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3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广西国际壮医医院宣传物料采购需求方案</w:t>
      </w:r>
    </w:p>
    <w:p w14:paraId="14FE9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一、项目背景</w:t>
      </w:r>
    </w:p>
    <w:p w14:paraId="6042B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统一和规范广西国际壮医医院宣传标识系统，提升医院文化形象与服务质量，现拟通过公开招标方式采购宣传物料设计、制作、安装及售后服务。本项目旨在选择具备专业能力、服务响应快、质量保障强的供应商，为医院提供全方位、高标准、高效率的宣传标识服务。</w:t>
      </w:r>
    </w:p>
    <w:p w14:paraId="6A2A9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二、采购内容与范围</w:t>
      </w:r>
    </w:p>
    <w:p w14:paraId="794A8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（一）采购标的</w:t>
      </w:r>
    </w:p>
    <w:p w14:paraId="19E7F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医院宣传标识采购，数量为1项，包括但不限于以下类别：</w:t>
      </w:r>
    </w:p>
    <w:p w14:paraId="5F8B5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1.基础宣传、广告标识物料</w:t>
      </w:r>
    </w:p>
    <w:p w14:paraId="46A4A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2.文化宣传品（如宣传单页、画册、奖牌等）</w:t>
      </w:r>
    </w:p>
    <w:p w14:paraId="6AD0E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3.特定材质与工艺标识（如旗帜布、金属导视立牌、亚克力制品、发光字等）</w:t>
      </w:r>
    </w:p>
    <w:p w14:paraId="1ABD5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4.安装、拆卸劳务及辅助工具</w:t>
      </w:r>
    </w:p>
    <w:p w14:paraId="783FE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注：单个项目预算金额低于10万元；超过10万元（含）的另行采购。</w:t>
      </w:r>
    </w:p>
    <w:p w14:paraId="4D5A0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（二）服务内容</w:t>
      </w:r>
    </w:p>
    <w:p w14:paraId="5DA7A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1.宣传物料策划、设计、制作、送货、安装及售后维护</w:t>
      </w:r>
    </w:p>
    <w:p w14:paraId="4F787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2.详细物料清单见附件《常用宣传标识物料需求清单》</w:t>
      </w:r>
    </w:p>
    <w:p w14:paraId="7A81E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三、服务要求</w:t>
      </w:r>
    </w:p>
    <w:p w14:paraId="46032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（一）响应服务</w:t>
      </w:r>
    </w:p>
    <w:p w14:paraId="281CC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1.接到通知后及时响应，安排专业人员现场勘测、沟通需求</w:t>
      </w:r>
    </w:p>
    <w:p w14:paraId="72C98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2.紧急任务1小时内响应，3小时内派人到场</w:t>
      </w:r>
    </w:p>
    <w:p w14:paraId="6B514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3.节假日及非工作时间需具备应急响应能力</w:t>
      </w:r>
    </w:p>
    <w:p w14:paraId="565CE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4.接受医院零散、应急、小批量采购需求，不得拒单</w:t>
      </w:r>
    </w:p>
    <w:p w14:paraId="5727D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（二）设计服务</w:t>
      </w:r>
    </w:p>
    <w:p w14:paraId="7D266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1.设计需符合医院VI系统，简洁、美观、现代化</w:t>
      </w:r>
    </w:p>
    <w:p w14:paraId="400E6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2.具备策划文案梳理能力，必要时协助内容编辑</w:t>
      </w:r>
    </w:p>
    <w:p w14:paraId="1B9FA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3.提供至少2种高端项目备选方案</w:t>
      </w:r>
    </w:p>
    <w:p w14:paraId="0D649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4.设计稿修改无条件满足医院需求</w:t>
      </w:r>
    </w:p>
    <w:p w14:paraId="115B7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5.作品版权归医院所有，按资产管理制度管理</w:t>
      </w:r>
    </w:p>
    <w:p w14:paraId="2E4F7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（三）制作与安装服务</w:t>
      </w:r>
    </w:p>
    <w:p w14:paraId="02E87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1.制作完成后及时预约送货安装</w:t>
      </w:r>
    </w:p>
    <w:p w14:paraId="52D00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2.安装前需负责拆除旧标识，不得破坏现场设施</w:t>
      </w:r>
    </w:p>
    <w:p w14:paraId="0164F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3.紧急任务可提供临时替代方案</w:t>
      </w:r>
    </w:p>
    <w:p w14:paraId="04E27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4.安装完成后需拍照确认并报送验收材料</w:t>
      </w:r>
    </w:p>
    <w:p w14:paraId="1A538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四、质量标准</w:t>
      </w:r>
    </w:p>
    <w:p w14:paraId="31003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（一）质量检验</w:t>
      </w:r>
    </w:p>
    <w:p w14:paraId="3802F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1.内容、颜色、尺寸、材质等与定稿一致</w:t>
      </w:r>
    </w:p>
    <w:p w14:paraId="1DC82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2.画面平整、无破损、无褶皱、无褪色</w:t>
      </w:r>
    </w:p>
    <w:p w14:paraId="20015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3.安装稳固、耐用、安全</w:t>
      </w:r>
    </w:p>
    <w:p w14:paraId="15D7D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4.批量生产前需提供样品确认</w:t>
      </w:r>
    </w:p>
    <w:p w14:paraId="29695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（二）材料与工艺</w:t>
      </w:r>
    </w:p>
    <w:p w14:paraId="22CD1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1.所有材料、工艺需符合国家及行业标准</w:t>
      </w:r>
    </w:p>
    <w:p w14:paraId="62A6B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2.包装材料不得影响产品外观与性能</w:t>
      </w:r>
    </w:p>
    <w:p w14:paraId="702ED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五、管理要求</w:t>
      </w:r>
    </w:p>
    <w:p w14:paraId="16C96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（一）人员配置</w:t>
      </w:r>
    </w:p>
    <w:p w14:paraId="0E089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1.团队需包含：管理人员、财务人员、设计、施工维护人员（总体不少于10人）</w:t>
      </w:r>
    </w:p>
    <w:p w14:paraId="01EFE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2.设立24小时应急团队，提供2个应急联系电话</w:t>
      </w:r>
    </w:p>
    <w:p w14:paraId="64835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3.人员需固定服务，变更需提前报备并交接</w:t>
      </w:r>
    </w:p>
    <w:p w14:paraId="1A98E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4.施工前需报备，严格遵守医院出入管理规定</w:t>
      </w:r>
    </w:p>
    <w:p w14:paraId="0C20E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（二）质保与验收</w:t>
      </w:r>
    </w:p>
    <w:p w14:paraId="18872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1.建立全流程质保体系，接受采购人抽查</w:t>
      </w:r>
    </w:p>
    <w:p w14:paraId="39DF1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2.验收标准包括：</w:t>
      </w:r>
    </w:p>
    <w:p w14:paraId="5E451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（1）符合医院VI系统</w:t>
      </w:r>
    </w:p>
    <w:p w14:paraId="3D909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（2）安装按时、内容准确、工艺达标</w:t>
      </w:r>
    </w:p>
    <w:p w14:paraId="54CAC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（3）画面清晰、无瑕疵</w:t>
      </w:r>
    </w:p>
    <w:p w14:paraId="74257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（4）安装不影响医院正常工作</w:t>
      </w:r>
    </w:p>
    <w:p w14:paraId="0F892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（5）提供验收单、结算单、发票等材料</w:t>
      </w:r>
    </w:p>
    <w:p w14:paraId="53D9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六、其他事项</w:t>
      </w:r>
    </w:p>
    <w:p w14:paraId="6228F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（一）服务期</w:t>
      </w:r>
    </w:p>
    <w:p w14:paraId="5A831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服务期：自合同签订之日起三年</w:t>
      </w:r>
    </w:p>
    <w:p w14:paraId="2E6AE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（二）交付地点</w:t>
      </w:r>
    </w:p>
    <w:p w14:paraId="5697D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广西国际壮医医院</w:t>
      </w:r>
    </w:p>
    <w:p w14:paraId="111C2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（三）付款方式</w:t>
      </w:r>
    </w:p>
    <w:p w14:paraId="00C88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（1）按月结算，次月6日前核对上月采购量</w:t>
      </w:r>
    </w:p>
    <w:p w14:paraId="28B41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（2）提供发票及验收材料后，30日内支付</w:t>
      </w:r>
    </w:p>
    <w:p w14:paraId="0F66C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（三）售后服务</w:t>
      </w:r>
    </w:p>
    <w:p w14:paraId="6CD2E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1.质保期两年，提供上门包换服务</w:t>
      </w:r>
    </w:p>
    <w:p w14:paraId="24747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2.质量问题2小时内响应，24小时内处理完毕</w:t>
      </w:r>
    </w:p>
    <w:p w14:paraId="03365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3.定期回访维护，回收废旧标识并酌情复用</w:t>
      </w:r>
    </w:p>
    <w:p w14:paraId="03297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七、其他说明</w:t>
      </w:r>
    </w:p>
    <w:p w14:paraId="1EF75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1.本项目不接受进口产品投标</w:t>
      </w:r>
    </w:p>
    <w:p w14:paraId="7936F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2.投标人需提供符合国家强制性标准的证书复印件</w:t>
      </w:r>
    </w:p>
    <w:p w14:paraId="3F54A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3.开标当天需进行作品案例PPT展示，包括：常规类标识设计、整合类标识设计、创意类设计、高端类标识设计等。</w:t>
      </w:r>
    </w:p>
    <w:p w14:paraId="717E6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</w:t>
      </w:r>
    </w:p>
    <w:p w14:paraId="2C5C53AB">
      <w:pPr>
        <w:rPr>
          <w:rFonts w:hint="eastAsia"/>
          <w:lang w:val="en-US" w:eastAsia="zh-CN"/>
        </w:rPr>
      </w:pPr>
    </w:p>
    <w:p w14:paraId="0DCA4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八、附件</w:t>
      </w:r>
    </w:p>
    <w:p w14:paraId="433A5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</w:t>
      </w:r>
    </w:p>
    <w:p w14:paraId="3237590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附件一：《常用宣传标识物料需求清单》（含上限控制价、规格参数等），由五象宣传经费支出，共1198320元。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338A"/>
    <w:rsid w:val="26FB6326"/>
    <w:rsid w:val="308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1231</Words>
  <Characters>1278</Characters>
  <Lines>0</Lines>
  <Paragraphs>0</Paragraphs>
  <TotalTime>144</TotalTime>
  <ScaleCrop>false</ScaleCrop>
  <LinksUpToDate>false</LinksUpToDate>
  <CharactersWithSpaces>1278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LMF</cp:lastModifiedBy>
  <dcterms:modified xsi:type="dcterms:W3CDTF">2025-09-18T01:56:20Z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eyJoZGlkIjoiNzE1YjE2MTZkMDE3NWZkMzQyNjY0NjY0NDA5MGVmMDciLCJ1c2VySWQiOiI3MzA1MDAxNjUifQ==</vt:lpwstr>
  </property>
  <property fmtid="{D5CDD505-2E9C-101B-9397-08002B2CF9AE}" pid="4" name="ICV">
    <vt:lpwstr>F443474AD5AA43ABBD314AE157937998_12</vt:lpwstr>
  </property>
</Properties>
</file>