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46A5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44"/>
          <w:szCs w:val="44"/>
          <w:shd w:val="clear" w:fill="FFFFFF"/>
        </w:rPr>
        <w:t>广西国际壮医医院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44"/>
          <w:szCs w:val="44"/>
          <w:shd w:val="clear" w:fill="FFFFFF"/>
          <w:lang w:eastAsia="zh-CN"/>
        </w:rPr>
        <w:t>（明秀分院）</w:t>
      </w:r>
    </w:p>
    <w:p w14:paraId="3537FB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44"/>
          <w:szCs w:val="4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44"/>
          <w:szCs w:val="44"/>
          <w:shd w:val="clear" w:fill="FFFFFF"/>
        </w:rPr>
        <w:t>2025年拟采购医疗设备公开询价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44"/>
          <w:szCs w:val="44"/>
          <w:shd w:val="clear" w:fill="FFFFFF"/>
        </w:rPr>
        <w:t>公告</w:t>
      </w:r>
    </w:p>
    <w:p w14:paraId="78B0BA4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55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根据医院工作需要，我院近期拟采购一批设备（详见附件清单），请有意向，具有资质的各品牌代理商或厂家前来报名。</w:t>
      </w:r>
    </w:p>
    <w:p w14:paraId="5484E77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本公告报名有效期自挂网之日起至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2025年3月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日17:30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截止。</w:t>
      </w:r>
    </w:p>
    <w:p w14:paraId="5CA4B19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请各品牌厂家、代理商见本公告后，携带有效证件及产品资料前来我院报名。</w:t>
      </w:r>
    </w:p>
    <w:p w14:paraId="1525B8C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一、</w:t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报名必备资料</w:t>
      </w: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：</w:t>
      </w:r>
    </w:p>
    <w:p w14:paraId="1AFECFA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（1）报名公司项目联系人、联系电话、电子邮箱、拟报名项目名称、报价单（原件盖章）；且提供报价相应依据说明,如区内其他医院购买设备合同、查询到的中标价格等。</w:t>
      </w:r>
    </w:p>
    <w:p w14:paraId="3910FD5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（2）代理公司营业执照、医疗器械经营许可证、授权书；</w:t>
      </w:r>
    </w:p>
    <w:p w14:paraId="30AA694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（3）生产企业营业执照、生产企业医疗器械经营许可证、医疗器械注册证；</w:t>
      </w:r>
    </w:p>
    <w:p w14:paraId="236F469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（4）设备彩页、设备详细参数表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配置清单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质保期及售后服务方案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14:textFill>
            <w14:gradFill>
              <w14:gsLst>
                <w14:gs w14:pos="50000">
                  <w14:schemeClr w14:val="accent1"/>
                </w14:gs>
                <w14:gs w14:pos="0">
                  <w14:schemeClr w14:val="accent1">
                    <w14:lumMod w14:val="25000"/>
                    <w14:lumOff w14:val="75000"/>
                  </w14:schemeClr>
                </w14:gs>
                <w14:gs w14:pos="100000">
                  <w14:schemeClr w14:val="accent1">
                    <w14:lumMod w14:val="85000"/>
                  </w14:schemeClr>
                </w14:gs>
              </w14:gsLst>
              <w14:lin w14:ang="5400000" w14:scaled="1"/>
            </w14:gradFill>
          </w14:textFill>
        </w:rPr>
        <w:t>；</w:t>
      </w:r>
    </w:p>
    <w:p w14:paraId="7C279F5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（5）设备使用专用耗材的，按耗材的常规使用量提供报价；</w:t>
      </w:r>
    </w:p>
    <w:p w14:paraId="641E8C1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二、报名方式：</w:t>
      </w:r>
    </w:p>
    <w:p w14:paraId="262426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（1）报名方式：现场报名；</w:t>
      </w:r>
    </w:p>
    <w:p w14:paraId="04990A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（2）材料要求：请按报名必备资料逐一整理纸质版材料，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纸质版一式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shd w:val="clear" w:fill="FFFFFF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，密封后现场递交；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FF"/>
          <w:spacing w:val="0"/>
          <w:sz w:val="24"/>
          <w:szCs w:val="24"/>
          <w:shd w:val="clear" w:fill="FFFFFF"/>
        </w:rPr>
        <w:t>电子版一份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（发送至邮箱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251240030@qq.com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）。</w:t>
      </w:r>
    </w:p>
    <w:p w14:paraId="424C73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（3）报名地址：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南宁市西乡塘区明秀东路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234号（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广西国际壮医医院明秀分院门诊楼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6楼医学装备科）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；</w:t>
      </w:r>
    </w:p>
    <w:p w14:paraId="4DEAA79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5" w:afterAutospacing="0" w:line="55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（4）联系人：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马老师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；联系电话0771-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3108722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。</w:t>
      </w:r>
    </w:p>
    <w:p w14:paraId="7A036E0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800" w:firstLineChars="20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广西国际壮医医院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明秀分院</w:t>
      </w:r>
    </w:p>
    <w:p w14:paraId="351E256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 xml:space="preserve">                             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 xml:space="preserve">              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2025年3月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日</w:t>
      </w:r>
    </w:p>
    <w:p w14:paraId="0E7E6D8C"/>
    <w:p w14:paraId="03BE31CA"/>
    <w:p w14:paraId="6645DB1A"/>
    <w:p w14:paraId="4AF6E72C"/>
    <w:p w14:paraId="733452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3" w:lineRule="atLeast"/>
        <w:ind w:left="0" w:right="0" w:firstLine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instrText xml:space="preserve"> HYPERLINK "http://oss.gxgjzy.com/20240717/105759722.docx" </w:instrTex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separate"/>
      </w:r>
      <w:r>
        <w:rPr>
          <w:rStyle w:val="8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附件1：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广西国际壮医医院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28"/>
          <w:szCs w:val="28"/>
          <w:shd w:val="clear" w:fill="FFFFFF"/>
          <w:lang w:eastAsia="zh-CN"/>
        </w:rPr>
        <w:t>（明秀分院）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555555"/>
          <w:spacing w:val="0"/>
          <w:sz w:val="28"/>
          <w:szCs w:val="28"/>
          <w:shd w:val="clear" w:fill="FFFFFF"/>
        </w:rPr>
        <w:t>2025年拟采购医疗设备公开询价公告</w:t>
      </w:r>
      <w:r>
        <w:rPr>
          <w:rStyle w:val="8"/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t>（含报价表）.docx</w:t>
      </w:r>
      <w:r>
        <w:rPr>
          <w:rFonts w:hint="eastAsia" w:ascii="宋体" w:hAnsi="宋体" w:eastAsia="宋体" w:cs="宋体"/>
          <w:b w:val="0"/>
          <w:bCs w:val="0"/>
          <w:color w:val="444444"/>
          <w:sz w:val="28"/>
          <w:szCs w:val="28"/>
          <w:u w:val="none"/>
        </w:rPr>
        <w:fldChar w:fldCharType="end"/>
      </w:r>
    </w:p>
    <w:p w14:paraId="286306E1">
      <w:r>
        <w:rPr>
          <w:rFonts w:hint="eastAsia" w:ascii="宋体" w:hAnsi="宋体" w:eastAsia="宋体" w:cs="宋体"/>
          <w:color w:val="444444"/>
          <w:sz w:val="28"/>
          <w:szCs w:val="28"/>
          <w:u w:val="none"/>
        </w:rPr>
        <w:t>2025年度广西国际壮医医院（明秀分院）拟采购医学设备</w:t>
      </w:r>
      <w:r>
        <w:rPr>
          <w:rFonts w:hint="eastAsia" w:ascii="宋体" w:hAnsi="宋体" w:eastAsia="宋体" w:cs="宋体"/>
          <w:color w:val="444444"/>
          <w:sz w:val="28"/>
          <w:szCs w:val="28"/>
          <w:u w:val="none"/>
          <w:lang w:eastAsia="zh-CN"/>
        </w:rPr>
        <w:t>需求表</w:t>
      </w:r>
      <w:r>
        <w:rPr>
          <w:rStyle w:val="8"/>
          <w:rFonts w:hint="eastAsia" w:ascii="宋体" w:hAnsi="宋体" w:eastAsia="宋体" w:cs="宋体"/>
          <w:color w:val="444444"/>
          <w:sz w:val="28"/>
          <w:szCs w:val="28"/>
          <w:u w:val="none"/>
        </w:rPr>
        <w:t>.xlsx</w:t>
      </w:r>
    </w:p>
    <w:p w14:paraId="0F55017F"/>
    <w:p w14:paraId="3B662CDE"/>
    <w:p w14:paraId="000C4D59"/>
    <w:p w14:paraId="4CA6490F"/>
    <w:p w14:paraId="2383250D"/>
    <w:p w14:paraId="5AFAD36D"/>
    <w:p w14:paraId="26EC9BEB"/>
    <w:p w14:paraId="11C17B3F"/>
    <w:p w14:paraId="32D1BA0D"/>
    <w:p w14:paraId="4DCCD980"/>
    <w:p w14:paraId="11826CE3"/>
    <w:p w14:paraId="531F9293"/>
    <w:p w14:paraId="00E3B90B"/>
    <w:p w14:paraId="12C88E2E"/>
    <w:p w14:paraId="46EE408A"/>
    <w:p w14:paraId="5611A7C3"/>
    <w:p w14:paraId="7EC0E918"/>
    <w:p w14:paraId="6728A135"/>
    <w:p w14:paraId="4ABB80A7"/>
    <w:p w14:paraId="4DB45CD6"/>
    <w:p w14:paraId="2BFAAA28"/>
    <w:p w14:paraId="4F86AD0F"/>
    <w:p w14:paraId="4F3C1D03"/>
    <w:p w14:paraId="11FCECA2"/>
    <w:p w14:paraId="4B3A61EF"/>
    <w:p w14:paraId="0CC51870"/>
    <w:p w14:paraId="5B7F0064"/>
    <w:p w14:paraId="31DEDF6D"/>
    <w:p w14:paraId="429BABAE"/>
    <w:p w14:paraId="431B4B98">
      <w:pPr>
        <w:pStyle w:val="4"/>
        <w:widowControl/>
        <w:shd w:val="clear" w:color="auto" w:fill="FFFFFF"/>
        <w:spacing w:before="0" w:beforeAutospacing="0" w:after="90" w:afterAutospacing="0" w:line="18" w:lineRule="atLeas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附件1</w:t>
      </w:r>
    </w:p>
    <w:p w14:paraId="603008A5">
      <w:pPr>
        <w:pStyle w:val="3"/>
        <w:spacing w:before="240"/>
        <w:ind w:left="5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报价表（格式）</w:t>
      </w:r>
    </w:p>
    <w:tbl>
      <w:tblPr>
        <w:tblStyle w:val="5"/>
        <w:tblpPr w:leftFromText="180" w:rightFromText="180" w:vertAnchor="text" w:horzAnchor="page" w:tblpX="1511" w:tblpY="263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126"/>
        <w:gridCol w:w="1417"/>
        <w:gridCol w:w="1418"/>
        <w:gridCol w:w="425"/>
        <w:gridCol w:w="567"/>
        <w:gridCol w:w="709"/>
        <w:gridCol w:w="1276"/>
        <w:gridCol w:w="992"/>
      </w:tblGrid>
      <w:tr w14:paraId="1BA03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534" w:type="dxa"/>
            <w:noWrap w:val="0"/>
            <w:vAlign w:val="center"/>
          </w:tcPr>
          <w:p w14:paraId="62F24B9F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26" w:type="dxa"/>
            <w:noWrap w:val="0"/>
            <w:vAlign w:val="center"/>
          </w:tcPr>
          <w:p w14:paraId="19089DF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设备名称</w:t>
            </w:r>
          </w:p>
        </w:tc>
        <w:tc>
          <w:tcPr>
            <w:tcW w:w="1417" w:type="dxa"/>
            <w:noWrap w:val="0"/>
            <w:vAlign w:val="center"/>
          </w:tcPr>
          <w:p w14:paraId="516BC2D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品牌</w:t>
            </w:r>
          </w:p>
        </w:tc>
        <w:tc>
          <w:tcPr>
            <w:tcW w:w="1418" w:type="dxa"/>
            <w:noWrap w:val="0"/>
            <w:vAlign w:val="center"/>
          </w:tcPr>
          <w:p w14:paraId="0ED2709A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规格、型号</w:t>
            </w:r>
          </w:p>
        </w:tc>
        <w:tc>
          <w:tcPr>
            <w:tcW w:w="425" w:type="dxa"/>
            <w:noWrap w:val="0"/>
            <w:vAlign w:val="center"/>
          </w:tcPr>
          <w:p w14:paraId="24CB903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数量</w:t>
            </w:r>
          </w:p>
        </w:tc>
        <w:tc>
          <w:tcPr>
            <w:tcW w:w="567" w:type="dxa"/>
            <w:noWrap w:val="0"/>
            <w:vAlign w:val="center"/>
          </w:tcPr>
          <w:p w14:paraId="5C1B732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单位</w:t>
            </w:r>
          </w:p>
        </w:tc>
        <w:tc>
          <w:tcPr>
            <w:tcW w:w="709" w:type="dxa"/>
            <w:noWrap w:val="0"/>
            <w:vAlign w:val="center"/>
          </w:tcPr>
          <w:p w14:paraId="55242A3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单价</w:t>
            </w:r>
          </w:p>
          <w:p w14:paraId="2DC7D09B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（元）</w:t>
            </w:r>
          </w:p>
        </w:tc>
        <w:tc>
          <w:tcPr>
            <w:tcW w:w="1276" w:type="dxa"/>
            <w:noWrap w:val="0"/>
            <w:vAlign w:val="center"/>
          </w:tcPr>
          <w:p w14:paraId="23937EF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总价</w:t>
            </w:r>
          </w:p>
          <w:p w14:paraId="73ACF38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（元）</w:t>
            </w:r>
          </w:p>
        </w:tc>
        <w:tc>
          <w:tcPr>
            <w:tcW w:w="992" w:type="dxa"/>
            <w:noWrap w:val="0"/>
            <w:vAlign w:val="top"/>
          </w:tcPr>
          <w:p w14:paraId="1E6BD3A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生产企业规模（大/中/小/微）</w:t>
            </w:r>
          </w:p>
        </w:tc>
      </w:tr>
      <w:tr w14:paraId="2F669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dxa"/>
            <w:noWrap w:val="0"/>
            <w:vAlign w:val="center"/>
          </w:tcPr>
          <w:p w14:paraId="718C9178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noWrap w:val="0"/>
            <w:vAlign w:val="center"/>
          </w:tcPr>
          <w:p w14:paraId="11CFD444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2B5B654F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1D25A551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noWrap w:val="0"/>
            <w:vAlign w:val="top"/>
          </w:tcPr>
          <w:p w14:paraId="70CA8FBC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 w14:paraId="57A2CBEC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293E4F49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083EF7F5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 w14:paraId="3FC74839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5F82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dxa"/>
            <w:noWrap w:val="0"/>
            <w:vAlign w:val="center"/>
          </w:tcPr>
          <w:p w14:paraId="700ED6CE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noWrap w:val="0"/>
            <w:vAlign w:val="center"/>
          </w:tcPr>
          <w:p w14:paraId="4F10E4FD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04BCFECD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7A8599FB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noWrap w:val="0"/>
            <w:vAlign w:val="top"/>
          </w:tcPr>
          <w:p w14:paraId="41162B47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 w14:paraId="72B7DD14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6349213B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35B3BCC1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 w14:paraId="6C7FC066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3AF1C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534" w:type="dxa"/>
            <w:noWrap w:val="0"/>
            <w:vAlign w:val="center"/>
          </w:tcPr>
          <w:p w14:paraId="2C863346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2126" w:type="dxa"/>
            <w:noWrap w:val="0"/>
            <w:vAlign w:val="center"/>
          </w:tcPr>
          <w:p w14:paraId="5C05BF86">
            <w:pPr>
              <w:widowControl/>
              <w:autoSpaceDE w:val="0"/>
              <w:autoSpaceDN w:val="0"/>
              <w:spacing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 w14:paraId="65DA6BD8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 w14:paraId="0080EC33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noWrap w:val="0"/>
            <w:vAlign w:val="top"/>
          </w:tcPr>
          <w:p w14:paraId="5CCA9540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noWrap w:val="0"/>
            <w:vAlign w:val="center"/>
          </w:tcPr>
          <w:p w14:paraId="211A12BC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071BBDA1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center"/>
          </w:tcPr>
          <w:p w14:paraId="59370107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noWrap w:val="0"/>
            <w:vAlign w:val="top"/>
          </w:tcPr>
          <w:p w14:paraId="358894FF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 w14:paraId="3E76A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464" w:type="dxa"/>
            <w:gridSpan w:val="9"/>
            <w:noWrap w:val="0"/>
            <w:vAlign w:val="center"/>
          </w:tcPr>
          <w:p w14:paraId="54D9BC9A">
            <w:pPr>
              <w:widowControl/>
              <w:autoSpaceDE w:val="0"/>
              <w:autoSpaceDN w:val="0"/>
              <w:spacing w:line="360" w:lineRule="auto"/>
              <w:ind w:firstLine="560" w:firstLineChars="200"/>
              <w:textAlignment w:val="bottom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合计：人民币（大写）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（¥        ）</w:t>
            </w:r>
          </w:p>
        </w:tc>
      </w:tr>
    </w:tbl>
    <w:p w14:paraId="2AA1C62F">
      <w:pPr>
        <w:widowControl/>
        <w:autoSpaceDE w:val="0"/>
        <w:autoSpaceDN w:val="0"/>
        <w:spacing w:line="360" w:lineRule="auto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</w:p>
    <w:p w14:paraId="33182F4F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法定代表人或其委托代理人签名（或盖章）：                  </w:t>
      </w:r>
    </w:p>
    <w:p w14:paraId="7CFD193B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报价公司（公章）：                                          </w:t>
      </w:r>
    </w:p>
    <w:p w14:paraId="66D95050">
      <w:pPr>
        <w:widowControl/>
        <w:autoSpaceDE w:val="0"/>
        <w:autoSpaceDN w:val="0"/>
        <w:spacing w:line="360" w:lineRule="auto"/>
        <w:ind w:firstLine="560" w:firstLineChars="200"/>
        <w:textAlignment w:val="bottom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日期：     年    月    日</w:t>
      </w:r>
    </w:p>
    <w:p w14:paraId="5A2F9D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30FBC"/>
    <w:rsid w:val="10581D17"/>
    <w:rsid w:val="1C4C33DE"/>
    <w:rsid w:val="1E962327"/>
    <w:rsid w:val="231A2E0E"/>
    <w:rsid w:val="431B32B2"/>
    <w:rsid w:val="474927B8"/>
    <w:rsid w:val="60BE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753</Characters>
  <Lines>0</Lines>
  <Paragraphs>0</Paragraphs>
  <TotalTime>4</TotalTime>
  <ScaleCrop>false</ScaleCrop>
  <LinksUpToDate>false</LinksUpToDate>
  <CharactersWithSpaces>921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2025-03-18T07:38:00Z</dcterms:created>
  <dc:creator>Administrator</dc:creator>
  <cp:lastModifiedBy>陈贵鑫</cp:lastModifiedBy>
  <dcterms:modified xsi:type="dcterms:W3CDTF">2025-03-24T00:52:12Z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eyJoZGlkIjoiMGRiNGU3NjcyNTM4NzBkMWEwYTU5NzA3ZjMwODkwOTQiLCJ1c2VySWQiOiIzNzY2MDM4NzYifQ==</vt:lpwstr>
  </property>
  <property fmtid="{D5CDD505-2E9C-101B-9397-08002B2CF9AE}" pid="4" name="ICV">
    <vt:lpwstr>19BCCB4E6BDE44A2A73738E85E224D18_12</vt:lpwstr>
  </property>
</Properties>
</file>