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849F9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病案信息化需求方案</w:t>
      </w:r>
    </w:p>
    <w:p w14:paraId="15D69A24">
      <w:pPr>
        <w:rPr>
          <w:rFonts w:hint="eastAsia"/>
        </w:rPr>
      </w:pPr>
    </w:p>
    <w:p w14:paraId="3B3DD730">
      <w:pPr>
        <w:pStyle w:val="2"/>
        <w:numPr>
          <w:ilvl w:val="0"/>
          <w:numId w:val="0"/>
        </w:numPr>
        <w:ind w:firstLine="560" w:firstLineChars="200"/>
        <w:rPr>
          <w:rFonts w:hint="default" w:asciiTheme="majorEastAsia" w:hAnsiTheme="majorEastAsia" w:eastAsiaTheme="majorEastAsia" w:cstheme="majorEastAsia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将我院2024年7月-12月的死亡、非医嘱离院出院病案利用信息化技术转化为PDF版，按相关部门的政策要求导出上传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死亡、非医嘱离院病案数预计67份/月，每份约150页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46F9F9C7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病案的PDF文件有以下几点要求：</w:t>
      </w:r>
    </w:p>
    <w:p w14:paraId="3AC9624D">
      <w:pPr>
        <w:pStyle w:val="2"/>
        <w:numPr>
          <w:ilvl w:val="0"/>
          <w:numId w:val="0"/>
        </w:numPr>
        <w:ind w:firstLine="280" w:firstLineChars="100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（1）上报文件的分类设置</w:t>
      </w:r>
    </w:p>
    <w:p w14:paraId="6EE163B1">
      <w:pPr>
        <w:pStyle w:val="2"/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全病案上报系统预置了国家25个指定分类，服务方要确保数据上报的规范性。</w:t>
      </w:r>
    </w:p>
    <w:p w14:paraId="3B1F43AA">
      <w:pPr>
        <w:pStyle w:val="2"/>
        <w:numPr>
          <w:ilvl w:val="0"/>
          <w:numId w:val="0"/>
        </w:numPr>
        <w:ind w:firstLine="280" w:firstLineChars="100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（2）上报数据的正确导出</w:t>
      </w:r>
    </w:p>
    <w:p w14:paraId="68EDEC11">
      <w:pPr>
        <w:pStyle w:val="2"/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病历信息化为25个分类后，即可导出 PDF文件。导出文件内容需清晰完整，文件命名符合国家政策要求。在导出过程中支持添加水印功能，以确保文件的安全性和可追溯性。</w:t>
      </w:r>
    </w:p>
    <w:p w14:paraId="4698E52B"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ODE5YzllOTBjZDIyMWUxODk5YWI1NmY1ODhlYjQifQ=="/>
  </w:docVars>
  <w:rsids>
    <w:rsidRoot w:val="00000000"/>
    <w:rsid w:val="043B43C0"/>
    <w:rsid w:val="19C70A2B"/>
    <w:rsid w:val="38887BBD"/>
    <w:rsid w:val="631B5F5B"/>
    <w:rsid w:val="6A3C3836"/>
    <w:rsid w:val="7F0A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autoRedefine/>
    <w:qFormat/>
    <w:uiPriority w:val="0"/>
    <w:pPr>
      <w:spacing w:line="318" w:lineRule="atLeast"/>
      <w:ind w:left="369" w:firstLine="369"/>
    </w:pPr>
    <w:rPr>
      <w:rFonts w:asci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281</Characters>
  <Lines>0</Lines>
  <Paragraphs>0</Paragraphs>
  <TotalTime>5</TotalTime>
  <ScaleCrop>false</ScaleCrop>
  <LinksUpToDate>false</LinksUpToDate>
  <CharactersWithSpaces>282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2023-11-09T10:16:00Z</dcterms:created>
  <dc:creator>Administrator</dc:creator>
  <cp:lastModifiedBy>覃双宜</cp:lastModifiedBy>
  <dcterms:modified xsi:type="dcterms:W3CDTF">2024-08-05T09:30:06Z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884FAA66F0E24D55B83C0C958076D398_12</vt:lpwstr>
  </property>
</Properties>
</file>