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78CD5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药学信息系统维保服务方案</w:t>
      </w:r>
    </w:p>
    <w:p w14:paraId="65066339">
      <w:pPr>
        <w:rPr>
          <w:rFonts w:hint="eastAsia"/>
        </w:rPr>
      </w:pPr>
    </w:p>
    <w:p w14:paraId="50884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一、医院维保产品</w:t>
      </w:r>
    </w:p>
    <w:p w14:paraId="274C6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1、PASS合理用药监测系统软件V4.3（简称PASS V4.3）</w:t>
      </w:r>
    </w:p>
    <w:p w14:paraId="656AF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2、PASS临床药学管理系统软件V3.0（简称PASS PharmAssist V3.0）</w:t>
      </w:r>
    </w:p>
    <w:p w14:paraId="15E0C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3、PASS 药师审方干预系统 V1.2（简称PASS PharmReview V1.2）</w:t>
      </w:r>
    </w:p>
    <w:p w14:paraId="38750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4、合理用药信息支持系统网络版V3.4（简称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MCDEX NET V3.4）</w:t>
      </w:r>
    </w:p>
    <w:p w14:paraId="1FE84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24491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二、技术服务内容及方式</w:t>
      </w:r>
    </w:p>
    <w:p w14:paraId="2B0F1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在本合同约定的服务期内，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供应商须</w:t>
      </w:r>
      <w:r>
        <w:rPr>
          <w:rFonts w:hint="eastAsia"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院方</w:t>
      </w:r>
      <w:r>
        <w:rPr>
          <w:rFonts w:hint="eastAsia" w:ascii="宋体" w:hAnsi="宋体" w:eastAsia="宋体" w:cs="宋体"/>
          <w:sz w:val="28"/>
          <w:szCs w:val="28"/>
        </w:rPr>
        <w:t>提供以下技术服务：</w:t>
      </w:r>
    </w:p>
    <w:p w14:paraId="3D638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院方</w:t>
      </w:r>
      <w:r>
        <w:rPr>
          <w:rFonts w:hint="eastAsia" w:ascii="宋体" w:hAnsi="宋体" w:eastAsia="宋体" w:cs="宋体"/>
          <w:sz w:val="28"/>
          <w:szCs w:val="28"/>
        </w:rPr>
        <w:t>提供两次的PASS V4.3、PASS PharmAssist V3.0数据维护服务。</w:t>
      </w:r>
    </w:p>
    <w:p w14:paraId="0A373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院</w:t>
      </w:r>
      <w:r>
        <w:rPr>
          <w:rFonts w:hint="eastAsia" w:ascii="宋体" w:hAnsi="宋体" w:eastAsia="宋体" w:cs="宋体"/>
          <w:sz w:val="28"/>
          <w:szCs w:val="28"/>
        </w:rPr>
        <w:t>方提供十次MCDEX NET V3.4的数据维护服务。</w:t>
      </w:r>
    </w:p>
    <w:p w14:paraId="240243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3、提供远程技术服务。若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院</w:t>
      </w:r>
      <w:r>
        <w:rPr>
          <w:rFonts w:hint="eastAsia" w:ascii="宋体" w:hAnsi="宋体" w:eastAsia="宋体" w:cs="宋体"/>
          <w:sz w:val="28"/>
          <w:szCs w:val="28"/>
        </w:rPr>
        <w:t>方在PASS V4.3、 PASS PharmAssist V3.0、MCDEX NET V3.4使用过程中遇到问题，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供应商须</w:t>
      </w:r>
      <w:r>
        <w:rPr>
          <w:rFonts w:hint="eastAsia" w:ascii="宋体" w:hAnsi="宋体" w:eastAsia="宋体" w:cs="宋体"/>
          <w:sz w:val="28"/>
          <w:szCs w:val="28"/>
        </w:rPr>
        <w:t>通过远程操作、电话或电子邮件的方式为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院方</w:t>
      </w:r>
      <w:r>
        <w:rPr>
          <w:rFonts w:hint="eastAsia" w:ascii="宋体" w:hAnsi="宋体" w:eastAsia="宋体" w:cs="宋体"/>
          <w:sz w:val="28"/>
          <w:szCs w:val="28"/>
        </w:rPr>
        <w:t>提供技术服务。常规问题，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应在48小时内给予答复或解决。疑难问题，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应根据具体情况向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院方</w:t>
      </w:r>
      <w:r>
        <w:rPr>
          <w:rFonts w:hint="eastAsia" w:ascii="宋体" w:hAnsi="宋体" w:eastAsia="宋体" w:cs="宋体"/>
          <w:sz w:val="28"/>
          <w:szCs w:val="28"/>
        </w:rPr>
        <w:t>明确反馈答复时间。</w:t>
      </w:r>
    </w:p>
    <w:p w14:paraId="11559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派遣技术人员到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院方</w:t>
      </w:r>
      <w:r>
        <w:rPr>
          <w:rFonts w:hint="eastAsia" w:ascii="宋体" w:hAnsi="宋体" w:eastAsia="宋体" w:cs="宋体"/>
          <w:sz w:val="28"/>
          <w:szCs w:val="28"/>
        </w:rPr>
        <w:t>软件使用现场为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院方</w:t>
      </w:r>
      <w:r>
        <w:rPr>
          <w:rFonts w:hint="eastAsia" w:ascii="宋体" w:hAnsi="宋体" w:eastAsia="宋体" w:cs="宋体"/>
          <w:sz w:val="28"/>
          <w:szCs w:val="28"/>
        </w:rPr>
        <w:t>提供现场维护服务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时，</w:t>
      </w:r>
      <w:r>
        <w:rPr>
          <w:rFonts w:hint="eastAsia" w:ascii="宋体" w:hAnsi="宋体" w:eastAsia="宋体" w:cs="宋体"/>
          <w:sz w:val="28"/>
          <w:szCs w:val="28"/>
        </w:rPr>
        <w:t>所产生的费用（包括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技术人员的人工费、食宿费及交通费等）由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</w:rPr>
        <w:t>承担。</w:t>
      </w:r>
    </w:p>
    <w:p w14:paraId="76CCB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院方</w:t>
      </w:r>
      <w:r>
        <w:rPr>
          <w:rFonts w:hint="eastAsia" w:ascii="宋体" w:hAnsi="宋体" w:eastAsia="宋体" w:cs="宋体"/>
          <w:sz w:val="28"/>
          <w:szCs w:val="28"/>
        </w:rPr>
        <w:t>需要对PASS V4.3、 PASS PharmAssist V3.0、MCDEX NET V3.4进行功能、界面等涉及程序代码的个性化开发或修改，由双方在明确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院方</w:t>
      </w:r>
      <w:r>
        <w:rPr>
          <w:rFonts w:hint="eastAsia" w:ascii="宋体" w:hAnsi="宋体" w:eastAsia="宋体" w:cs="宋体"/>
          <w:sz w:val="28"/>
          <w:szCs w:val="28"/>
        </w:rPr>
        <w:t>的具体需求和开发方案后另行签订开发合同。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ODE5YzllOTBjZDIyMWUxODk5YWI1NmY1ODhlYjQifQ=="/>
  </w:docVars>
  <w:rsids>
    <w:rsidRoot w:val="00000000"/>
    <w:rsid w:val="043B43C0"/>
    <w:rsid w:val="38887BBD"/>
    <w:rsid w:val="687E5876"/>
    <w:rsid w:val="77B9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beforeLines="0" w:after="0" w:afterLines="0" w:line="360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0" w:beforeLines="0" w:after="0" w:afterLines="0" w:line="360" w:lineRule="auto"/>
      <w:outlineLvl w:val="1"/>
    </w:pPr>
    <w:rPr>
      <w:rFonts w:ascii="Times New Roman" w:hAnsi="Times New Roman" w:eastAsia="宋体"/>
      <w:b/>
      <w:bCs/>
      <w:sz w:val="3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8">
    <w:name w:val="列出段落1"/>
    <w:basedOn w:val="1"/>
    <w:qFormat/>
    <w:uiPriority w:val="34"/>
    <w:pPr>
      <w:spacing w:line="360" w:lineRule="auto"/>
      <w:ind w:firstLine="420" w:firstLineChars="200"/>
      <w:jc w:val="left"/>
    </w:pPr>
    <w:rPr>
      <w:rFonts w:ascii="Times New Roman" w:hAnsi="Times New Roman"/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2269</Words>
  <Characters>2316</Characters>
  <Lines>0</Lines>
  <Paragraphs>0</Paragraphs>
  <TotalTime>21</TotalTime>
  <ScaleCrop>false</ScaleCrop>
  <LinksUpToDate>false</LinksUpToDate>
  <CharactersWithSpaces>2321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2023-11-09T10:16:00Z</dcterms:created>
  <dc:creator>Administrator</dc:creator>
  <cp:lastModifiedBy>覃双宜</cp:lastModifiedBy>
  <dcterms:modified xsi:type="dcterms:W3CDTF">2024-08-05T08:44:23Z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884FAA66F0E24D55B83C0C958076D398_12</vt:lpwstr>
  </property>
</Properties>
</file>