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党建工作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样板支部成果展示宣传微视频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方案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纵深推进基层党建“五基三化”系列行动，进一步发挥基层党组织示范引领带动作用，推动医院各基层党组织全面进步、全面过硬。经研究，决定开展医院党建工作样板支部验收及成果展示工作。结合医院实际，特制定样板党支部成果展示宣传微视频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交付</w:t>
      </w:r>
      <w:r>
        <w:rPr>
          <w:rFonts w:hint="eastAsia" w:ascii="黑体" w:hAnsi="黑体" w:eastAsia="黑体" w:cs="黑体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2024年6月</w:t>
      </w:r>
      <w:r>
        <w:rPr>
          <w:rFonts w:hint="eastAsia" w:ascii="仿宋_GB2312" w:hAnsi="仿宋_GB2312" w:eastAsia="仿宋_GB2312" w:cs="仿宋_GB2312"/>
          <w:lang w:val="en-US" w:eastAsia="zh-CN"/>
        </w:rPr>
        <w:t>24日前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val="en-US" w:eastAsia="zh-CN"/>
        </w:rPr>
        <w:t>拍摄</w:t>
      </w:r>
      <w:r>
        <w:rPr>
          <w:rFonts w:hint="eastAsia" w:ascii="黑体" w:hAnsi="黑体" w:eastAsia="黑体" w:cs="黑体"/>
        </w:rPr>
        <w:t>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共7个支部，分别为：</w:t>
      </w:r>
      <w:r>
        <w:rPr>
          <w:rFonts w:ascii="仿宋_GB2312" w:hAnsi="仿宋_GB2312" w:eastAsia="仿宋_GB2312" w:cs="仿宋_GB2312"/>
          <w:sz w:val="32"/>
        </w:rPr>
        <w:t>机关第一党支部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ascii="仿宋_GB2312" w:hAnsi="仿宋_GB2312" w:eastAsia="仿宋_GB2312" w:cs="仿宋_GB2312"/>
          <w:sz w:val="32"/>
        </w:rPr>
        <w:t>内科第二党支部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ascii="仿宋_GB2312" w:hAnsi="仿宋_GB2312" w:eastAsia="仿宋_GB2312" w:cs="仿宋_GB2312"/>
          <w:sz w:val="32"/>
        </w:rPr>
        <w:t>内科第四党支部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ascii="仿宋_GB2312" w:hAnsi="仿宋_GB2312" w:eastAsia="仿宋_GB2312" w:cs="仿宋_GB2312"/>
          <w:sz w:val="32"/>
        </w:rPr>
        <w:t>外科第二党支部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ascii="仿宋_GB2312" w:hAnsi="仿宋_GB2312" w:eastAsia="仿宋_GB2312" w:cs="仿宋_GB2312"/>
          <w:sz w:val="32"/>
        </w:rPr>
        <w:t>医技第二党支部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ascii="仿宋_GB2312" w:hAnsi="仿宋_GB2312" w:eastAsia="仿宋_GB2312" w:cs="仿宋_GB2312"/>
          <w:sz w:val="32"/>
        </w:rPr>
        <w:t>药学党支部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ascii="仿宋_GB2312" w:hAnsi="仿宋_GB2312" w:eastAsia="仿宋_GB2312" w:cs="仿宋_GB2312"/>
          <w:sz w:val="32"/>
        </w:rPr>
        <w:t>明秀分院机关党支部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拍摄时长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每个支部</w:t>
      </w:r>
      <w:r>
        <w:rPr>
          <w:rFonts w:hint="eastAsia" w:ascii="仿宋_GB2312" w:hAnsi="仿宋_GB2312" w:eastAsia="仿宋_GB2312" w:cs="仿宋_GB2312"/>
          <w:sz w:val="32"/>
        </w:rPr>
        <w:t>3分钟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总计21分钟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拍摄内容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包括但不限于支部简介、成员风采、党建品牌、支部所辖科室特色、创新活动、感人事迹及荣誉照片等。（注：材料时间范围为培养创建至今）主要做法、党建特色品牌及创建成果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具体材料党支部提供）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服务要求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协助党支部做好前期策划。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旁白、脚本、镜头）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2.内容以包含动画、照片、片头片尾、配音配乐、字幕、医院logo。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3.最终成果版权归广西国际壮医医院所有。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7A9D1"/>
    <w:multiLevelType w:val="singleLevel"/>
    <w:tmpl w:val="9B97A9D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21241D5B"/>
    <w:rsid w:val="00064F53"/>
    <w:rsid w:val="000D6A25"/>
    <w:rsid w:val="00121C6E"/>
    <w:rsid w:val="001B3A4C"/>
    <w:rsid w:val="0029468A"/>
    <w:rsid w:val="00312C67"/>
    <w:rsid w:val="003C76C8"/>
    <w:rsid w:val="004F237A"/>
    <w:rsid w:val="005520CE"/>
    <w:rsid w:val="00563BBC"/>
    <w:rsid w:val="005D6679"/>
    <w:rsid w:val="006C3922"/>
    <w:rsid w:val="006D3BB0"/>
    <w:rsid w:val="00750B58"/>
    <w:rsid w:val="00751F65"/>
    <w:rsid w:val="007F1FD2"/>
    <w:rsid w:val="00805CAC"/>
    <w:rsid w:val="00831322"/>
    <w:rsid w:val="00883075"/>
    <w:rsid w:val="00965DF6"/>
    <w:rsid w:val="009C53F7"/>
    <w:rsid w:val="00A75009"/>
    <w:rsid w:val="00A91847"/>
    <w:rsid w:val="00A964CF"/>
    <w:rsid w:val="00AE52B7"/>
    <w:rsid w:val="00B84F9B"/>
    <w:rsid w:val="00C0082C"/>
    <w:rsid w:val="00CB20A6"/>
    <w:rsid w:val="00CD6A6D"/>
    <w:rsid w:val="00D75699"/>
    <w:rsid w:val="00DD36BC"/>
    <w:rsid w:val="00E257A8"/>
    <w:rsid w:val="00E331C3"/>
    <w:rsid w:val="00E90774"/>
    <w:rsid w:val="00E94913"/>
    <w:rsid w:val="00EA0EE8"/>
    <w:rsid w:val="02164B1B"/>
    <w:rsid w:val="02314594"/>
    <w:rsid w:val="037B02ED"/>
    <w:rsid w:val="038620CB"/>
    <w:rsid w:val="0823043F"/>
    <w:rsid w:val="0A870340"/>
    <w:rsid w:val="0A9C1055"/>
    <w:rsid w:val="0F903B2D"/>
    <w:rsid w:val="11A710A7"/>
    <w:rsid w:val="11AC6FF8"/>
    <w:rsid w:val="144A1BCC"/>
    <w:rsid w:val="18CE2796"/>
    <w:rsid w:val="18D32B17"/>
    <w:rsid w:val="196A3781"/>
    <w:rsid w:val="1AAB5F83"/>
    <w:rsid w:val="1C4C73EA"/>
    <w:rsid w:val="1E033A84"/>
    <w:rsid w:val="1E1B3CA6"/>
    <w:rsid w:val="1E6320BF"/>
    <w:rsid w:val="1FA61CF3"/>
    <w:rsid w:val="20AE06A6"/>
    <w:rsid w:val="21241D5B"/>
    <w:rsid w:val="21FB1459"/>
    <w:rsid w:val="22144C2B"/>
    <w:rsid w:val="22961B44"/>
    <w:rsid w:val="23426265"/>
    <w:rsid w:val="24C445D2"/>
    <w:rsid w:val="281E5065"/>
    <w:rsid w:val="28EA0442"/>
    <w:rsid w:val="293658A1"/>
    <w:rsid w:val="2E527DEF"/>
    <w:rsid w:val="2EC901BE"/>
    <w:rsid w:val="2EE35A97"/>
    <w:rsid w:val="30466CDD"/>
    <w:rsid w:val="31B91681"/>
    <w:rsid w:val="334700E7"/>
    <w:rsid w:val="37AA2AB5"/>
    <w:rsid w:val="3CCA5872"/>
    <w:rsid w:val="3DA91E51"/>
    <w:rsid w:val="3FB53FE4"/>
    <w:rsid w:val="410575FD"/>
    <w:rsid w:val="44086469"/>
    <w:rsid w:val="45096D8C"/>
    <w:rsid w:val="471B1A3A"/>
    <w:rsid w:val="48185B57"/>
    <w:rsid w:val="486168D9"/>
    <w:rsid w:val="4A6B64D9"/>
    <w:rsid w:val="4B025269"/>
    <w:rsid w:val="4C940979"/>
    <w:rsid w:val="515B2802"/>
    <w:rsid w:val="52AB0CA3"/>
    <w:rsid w:val="535845B5"/>
    <w:rsid w:val="5451748A"/>
    <w:rsid w:val="54BC4156"/>
    <w:rsid w:val="554702BD"/>
    <w:rsid w:val="582D7805"/>
    <w:rsid w:val="58AC00AD"/>
    <w:rsid w:val="5CDB586E"/>
    <w:rsid w:val="5CE714C4"/>
    <w:rsid w:val="5E0D30AC"/>
    <w:rsid w:val="5EE44B55"/>
    <w:rsid w:val="5F54294F"/>
    <w:rsid w:val="60DA113C"/>
    <w:rsid w:val="61E92EB7"/>
    <w:rsid w:val="63C96384"/>
    <w:rsid w:val="63D9621F"/>
    <w:rsid w:val="651E3C3E"/>
    <w:rsid w:val="65270B62"/>
    <w:rsid w:val="66B8535B"/>
    <w:rsid w:val="697172F9"/>
    <w:rsid w:val="6AC7223E"/>
    <w:rsid w:val="7088161D"/>
    <w:rsid w:val="734628D9"/>
    <w:rsid w:val="76EE722E"/>
    <w:rsid w:val="7B600997"/>
    <w:rsid w:val="7C8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napToGrid w:val="0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eastAsia="方正仿宋简体"/>
      <w:snapToGrid w:val="0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eastAsia="方正仿宋简体"/>
      <w:snapToGrid w:val="0"/>
      <w:sz w:val="18"/>
      <w:szCs w:val="18"/>
    </w:rPr>
  </w:style>
  <w:style w:type="paragraph" w:customStyle="1" w:styleId="10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修订1"/>
    <w:autoRedefine/>
    <w:hidden/>
    <w:unhideWhenUsed/>
    <w:qFormat/>
    <w:uiPriority w:val="99"/>
    <w:rPr>
      <w:rFonts w:ascii="Times New Roman" w:hAnsi="Times New Roman" w:eastAsia="方正仿宋简体" w:cs="Times New Roman"/>
      <w:snapToGrid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482</Characters>
  <Lines>19</Lines>
  <Paragraphs>5</Paragraphs>
  <TotalTime>46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2024-05-21T07:02:00Z</dcterms:created>
  <dc:creator>Administrator</dc:creator>
  <cp:lastModifiedBy>覃双宜</cp:lastModifiedBy>
  <cp:lastPrinted>2023-02-23T10:31:00Z</cp:lastPrinted>
  <dcterms:modified xsi:type="dcterms:W3CDTF">2024-05-27T08:38:44Z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AF1E7B8E65C540BB8C083E984AF6CAF0_13</vt:lpwstr>
  </property>
</Properties>
</file>