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</w:rPr>
        <w:t>体检系统升级项目</w:t>
      </w:r>
      <w:r>
        <w:rPr>
          <w:sz w:val="36"/>
          <w:szCs w:val="36"/>
        </w:rPr>
        <w:t>的</w:t>
      </w:r>
      <w:r>
        <w:rPr>
          <w:rFonts w:hint="eastAsia"/>
          <w:sz w:val="36"/>
          <w:szCs w:val="36"/>
          <w:lang w:val="en-US" w:eastAsia="zh-CN"/>
        </w:rPr>
        <w:t>需求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widowControl/>
        <w:shd w:val="clear" w:color="auto" w:fill="FDFDFE"/>
        <w:adjustRightInd/>
        <w:snapToGrid/>
        <w:spacing w:before="210" w:line="520" w:lineRule="exact"/>
        <w:jc w:val="left"/>
        <w:rPr>
          <w:rFonts w:ascii="仿宋" w:hAnsi="仿宋" w:eastAsia="仿宋" w:cs="Segoe UI"/>
          <w:b/>
          <w:bCs/>
          <w:kern w:val="0"/>
          <w:sz w:val="28"/>
          <w:szCs w:val="28"/>
        </w:rPr>
      </w:pPr>
      <w:r>
        <w:rPr>
          <w:rFonts w:ascii="仿宋" w:hAnsi="仿宋" w:eastAsia="仿宋" w:cs="Segoe UI"/>
          <w:b/>
          <w:bCs/>
          <w:kern w:val="0"/>
          <w:sz w:val="28"/>
          <w:szCs w:val="28"/>
        </w:rPr>
        <w:t>一、</w:t>
      </w:r>
      <w:r>
        <w:rPr>
          <w:rFonts w:hint="eastAsia" w:ascii="仿宋" w:hAnsi="仿宋" w:eastAsia="仿宋" w:cs="Segoe UI"/>
          <w:b/>
          <w:bCs/>
          <w:kern w:val="0"/>
          <w:sz w:val="28"/>
          <w:szCs w:val="28"/>
        </w:rPr>
        <w:t>建设</w:t>
      </w:r>
      <w:r>
        <w:rPr>
          <w:rFonts w:ascii="仿宋" w:hAnsi="仿宋" w:eastAsia="仿宋" w:cs="Segoe UI"/>
          <w:b/>
          <w:bCs/>
          <w:kern w:val="0"/>
          <w:sz w:val="28"/>
          <w:szCs w:val="28"/>
        </w:rPr>
        <w:t>电子总检报告</w:t>
      </w:r>
      <w:r>
        <w:rPr>
          <w:rFonts w:hint="eastAsia" w:ascii="仿宋" w:hAnsi="仿宋" w:eastAsia="仿宋" w:cs="Segoe UI"/>
          <w:b/>
          <w:bCs/>
          <w:kern w:val="0"/>
          <w:sz w:val="28"/>
          <w:szCs w:val="28"/>
        </w:rPr>
        <w:t>功能，满足多样化需求</w:t>
      </w:r>
    </w:p>
    <w:p>
      <w:pPr>
        <w:widowControl/>
        <w:shd w:val="clear" w:color="auto" w:fill="FDFDFE"/>
        <w:adjustRightInd/>
        <w:snapToGrid/>
        <w:spacing w:before="210" w:line="520" w:lineRule="exact"/>
        <w:ind w:firstLine="560" w:firstLineChars="200"/>
        <w:jc w:val="left"/>
        <w:rPr>
          <w:rFonts w:ascii="仿宋" w:hAnsi="仿宋" w:eastAsia="仿宋" w:cs="Segoe UI"/>
          <w:kern w:val="0"/>
          <w:sz w:val="28"/>
          <w:szCs w:val="28"/>
        </w:rPr>
      </w:pPr>
      <w:r>
        <w:rPr>
          <w:rFonts w:ascii="仿宋" w:hAnsi="仿宋" w:eastAsia="仿宋" w:cs="Segoe UI"/>
          <w:kern w:val="0"/>
          <w:sz w:val="28"/>
          <w:szCs w:val="28"/>
        </w:rPr>
        <w:t>我们计划</w:t>
      </w:r>
      <w:r>
        <w:rPr>
          <w:rFonts w:hint="eastAsia" w:ascii="仿宋" w:hAnsi="仿宋" w:eastAsia="仿宋" w:cs="Segoe UI"/>
          <w:kern w:val="0"/>
          <w:sz w:val="28"/>
          <w:szCs w:val="28"/>
        </w:rPr>
        <w:t>对健康管理系统进行升级，</w:t>
      </w:r>
      <w:r>
        <w:rPr>
          <w:rFonts w:ascii="仿宋" w:hAnsi="仿宋" w:eastAsia="仿宋" w:cs="Segoe UI"/>
          <w:kern w:val="0"/>
          <w:sz w:val="28"/>
          <w:szCs w:val="28"/>
        </w:rPr>
        <w:t>新增13项图文报告接口，包括中医经络、人体成分、动脉硬化、植物神经心率变异、中医体质辨识、红外热成像、目诊仪、宫颈液基TCT、碳13、经颅多普勒超声、平板运动、无创左右心功能检测以及24小时动态心电图等，以确保</w:t>
      </w:r>
      <w:r>
        <w:rPr>
          <w:rFonts w:hint="eastAsia" w:ascii="仿宋" w:hAnsi="仿宋" w:eastAsia="仿宋" w:cs="Segoe UI"/>
          <w:kern w:val="0"/>
          <w:sz w:val="28"/>
          <w:szCs w:val="28"/>
        </w:rPr>
        <w:t>电子总检</w:t>
      </w:r>
      <w:r>
        <w:rPr>
          <w:rFonts w:ascii="仿宋" w:hAnsi="仿宋" w:eastAsia="仿宋" w:cs="Segoe UI"/>
          <w:kern w:val="0"/>
          <w:sz w:val="28"/>
          <w:szCs w:val="28"/>
        </w:rPr>
        <w:t>报告的完整性和全面性，并方便市民查询。</w:t>
      </w:r>
    </w:p>
    <w:p>
      <w:pPr>
        <w:widowControl/>
        <w:shd w:val="clear" w:color="auto" w:fill="FDFDFE"/>
        <w:adjustRightInd/>
        <w:snapToGrid/>
        <w:spacing w:before="210" w:line="520" w:lineRule="exact"/>
        <w:ind w:firstLine="560" w:firstLineChars="200"/>
        <w:jc w:val="left"/>
        <w:rPr>
          <w:rFonts w:ascii="仿宋" w:hAnsi="仿宋" w:eastAsia="仿宋" w:cs="Segoe UI"/>
          <w:kern w:val="0"/>
          <w:sz w:val="28"/>
          <w:szCs w:val="28"/>
        </w:rPr>
      </w:pPr>
      <w:r>
        <w:rPr>
          <w:rFonts w:ascii="仿宋" w:hAnsi="仿宋" w:eastAsia="仿宋" w:cs="Segoe UI"/>
          <w:kern w:val="0"/>
          <w:sz w:val="28"/>
          <w:szCs w:val="28"/>
        </w:rPr>
        <w:t>同时，我们迫切需要建立一套针对健康体检人群的完整健康管理报告平台，以提升医院的服务质量和管理效率，推动医院的高质量发展。</w:t>
      </w:r>
    </w:p>
    <w:p>
      <w:pPr>
        <w:widowControl/>
        <w:shd w:val="clear" w:color="auto" w:fill="FDFDFE"/>
        <w:adjustRightInd/>
        <w:snapToGrid/>
        <w:spacing w:before="210" w:line="520" w:lineRule="exact"/>
        <w:jc w:val="left"/>
        <w:rPr>
          <w:rFonts w:ascii="仿宋" w:hAnsi="仿宋" w:eastAsia="仿宋" w:cs="Segoe UI"/>
          <w:b/>
          <w:bCs/>
          <w:kern w:val="0"/>
          <w:sz w:val="28"/>
          <w:szCs w:val="28"/>
        </w:rPr>
      </w:pPr>
      <w:r>
        <w:rPr>
          <w:rFonts w:ascii="仿宋" w:hAnsi="仿宋" w:eastAsia="仿宋" w:cs="Segoe UI"/>
          <w:b/>
          <w:bCs/>
          <w:kern w:val="0"/>
          <w:sz w:val="28"/>
          <w:szCs w:val="28"/>
        </w:rPr>
        <w:t>二、增设心理测评问卷调查系统</w:t>
      </w:r>
      <w:r>
        <w:rPr>
          <w:rFonts w:hint="eastAsia" w:ascii="仿宋" w:hAnsi="仿宋" w:eastAsia="仿宋" w:cs="Segoe UI"/>
          <w:b/>
          <w:bCs/>
          <w:kern w:val="0"/>
          <w:sz w:val="28"/>
          <w:szCs w:val="28"/>
        </w:rPr>
        <w:t>，深化健康管理服务</w:t>
      </w:r>
    </w:p>
    <w:p>
      <w:pPr>
        <w:widowControl/>
        <w:shd w:val="clear" w:color="auto" w:fill="FDFDFE"/>
        <w:adjustRightInd/>
        <w:snapToGrid/>
        <w:spacing w:before="210" w:line="520" w:lineRule="exact"/>
        <w:ind w:firstLine="560" w:firstLineChars="200"/>
        <w:jc w:val="left"/>
        <w:rPr>
          <w:rFonts w:ascii="仿宋" w:hAnsi="仿宋" w:eastAsia="仿宋" w:cs="Segoe UI"/>
          <w:kern w:val="0"/>
          <w:sz w:val="28"/>
          <w:szCs w:val="28"/>
        </w:rPr>
      </w:pPr>
      <w:r>
        <w:rPr>
          <w:rFonts w:ascii="仿宋" w:hAnsi="仿宋" w:eastAsia="仿宋" w:cs="Segoe UI"/>
          <w:kern w:val="0"/>
          <w:sz w:val="28"/>
          <w:szCs w:val="28"/>
        </w:rPr>
        <w:t>为了更全面、深入地了解体检</w:t>
      </w:r>
      <w:r>
        <w:rPr>
          <w:rFonts w:hint="eastAsia" w:ascii="仿宋" w:hAnsi="仿宋" w:eastAsia="仿宋" w:cs="Segoe UI"/>
          <w:kern w:val="0"/>
          <w:sz w:val="28"/>
          <w:szCs w:val="28"/>
        </w:rPr>
        <w:t>客户</w:t>
      </w:r>
      <w:r>
        <w:rPr>
          <w:rFonts w:ascii="仿宋" w:hAnsi="仿宋" w:eastAsia="仿宋" w:cs="Segoe UI"/>
          <w:kern w:val="0"/>
          <w:sz w:val="28"/>
          <w:szCs w:val="28"/>
        </w:rPr>
        <w:t>的</w:t>
      </w:r>
      <w:r>
        <w:rPr>
          <w:rFonts w:hint="eastAsia" w:ascii="仿宋" w:hAnsi="仿宋" w:eastAsia="仿宋" w:cs="Segoe UI"/>
          <w:kern w:val="0"/>
          <w:sz w:val="28"/>
          <w:szCs w:val="28"/>
        </w:rPr>
        <w:t>心理</w:t>
      </w:r>
      <w:r>
        <w:rPr>
          <w:rFonts w:ascii="仿宋" w:hAnsi="仿宋" w:eastAsia="仿宋" w:cs="Segoe UI"/>
          <w:kern w:val="0"/>
          <w:sz w:val="28"/>
          <w:szCs w:val="28"/>
        </w:rPr>
        <w:t>健康状况，我们计划增设心理测评问卷调查系统。该系统将基于平台为不同阶段的体检者提供个性化的问卷调查服务，包括分类入组、日常提醒、健康宣教等智能化服务，实现全周期的健康管理。</w:t>
      </w:r>
    </w:p>
    <w:p>
      <w:pPr>
        <w:widowControl/>
        <w:shd w:val="clear" w:color="auto" w:fill="FDFDFE"/>
        <w:adjustRightInd/>
        <w:snapToGrid/>
        <w:spacing w:before="210" w:line="520" w:lineRule="exact"/>
        <w:ind w:firstLine="560" w:firstLineChars="200"/>
        <w:jc w:val="left"/>
        <w:rPr>
          <w:rFonts w:ascii="仿宋" w:hAnsi="仿宋" w:eastAsia="仿宋" w:cs="Segoe UI"/>
          <w:kern w:val="0"/>
          <w:sz w:val="28"/>
          <w:szCs w:val="28"/>
        </w:rPr>
      </w:pPr>
      <w:r>
        <w:rPr>
          <w:rFonts w:ascii="仿宋" w:hAnsi="仿宋" w:eastAsia="仿宋" w:cs="Segoe UI"/>
          <w:kern w:val="0"/>
          <w:sz w:val="28"/>
          <w:szCs w:val="28"/>
        </w:rPr>
        <w:t>心理测评问卷</w:t>
      </w:r>
      <w:r>
        <w:rPr>
          <w:rFonts w:hint="eastAsia" w:ascii="仿宋" w:hAnsi="仿宋" w:eastAsia="仿宋" w:cs="Segoe UI"/>
          <w:kern w:val="0"/>
          <w:sz w:val="28"/>
          <w:szCs w:val="28"/>
          <w:lang w:val="en-US" w:eastAsia="zh-CN"/>
        </w:rPr>
        <w:t>要求能</w:t>
      </w:r>
      <w:r>
        <w:rPr>
          <w:rFonts w:ascii="仿宋" w:hAnsi="仿宋" w:eastAsia="仿宋" w:cs="Segoe UI"/>
          <w:kern w:val="0"/>
          <w:sz w:val="28"/>
          <w:szCs w:val="28"/>
        </w:rPr>
        <w:t>按区直、市直、单位、企业、性别、年龄、民族等明细进行统计上报。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3ODQ3ZWExZDRhMThkZmI4N2NjOTRmMzc1OWRjYmEifQ=="/>
  </w:docVars>
  <w:rsids>
    <w:rsidRoot w:val="2C9E0226"/>
    <w:rsid w:val="07672E32"/>
    <w:rsid w:val="2C9E0226"/>
    <w:rsid w:val="771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adjustRightInd w:val="0"/>
      <w:snapToGrid w:val="0"/>
      <w:spacing w:line="360" w:lineRule="auto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2024-04-23T00:57:00Z</dcterms:created>
  <dc:creator>紫星涔</dc:creator>
  <cp:lastModifiedBy>紫星涔</cp:lastModifiedBy>
  <dcterms:modified xsi:type="dcterms:W3CDTF">2024-04-23T01:15:03Z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B752205D1AD341BEB5148B1D5B43F4D3_11</vt:lpwstr>
  </property>
</Properties>
</file>