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全面预算管理系统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、电子会计档案系统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项目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需求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一、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全面预算管理系统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(一)全面预算管理模块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可实行</w:t>
      </w:r>
      <w:r>
        <w:rPr>
          <w:rFonts w:hint="eastAsia" w:ascii="仿宋" w:hAnsi="仿宋" w:eastAsia="仿宋" w:cs="仿宋"/>
          <w:sz w:val="28"/>
          <w:szCs w:val="28"/>
        </w:rPr>
        <w:t>预算编制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预算审核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审批、</w:t>
      </w:r>
      <w:r>
        <w:rPr>
          <w:rFonts w:hint="eastAsia" w:ascii="仿宋" w:hAnsi="仿宋" w:eastAsia="仿宋" w:cs="仿宋"/>
          <w:sz w:val="28"/>
          <w:szCs w:val="28"/>
        </w:rPr>
        <w:t>预算汇总与批复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预算调整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预算控制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预算执行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预算分析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预算项目绩效填报及考核等功能。能实现预算</w:t>
      </w:r>
      <w:r>
        <w:rPr>
          <w:rFonts w:hint="eastAsia" w:ascii="仿宋" w:hAnsi="仿宋" w:eastAsia="仿宋" w:cs="仿宋"/>
          <w:sz w:val="28"/>
          <w:szCs w:val="28"/>
        </w:rPr>
        <w:t>系统与医院现有系统如HIS、HRP、SPD等实现互联互通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数据共享，可实现移动终端审批及实时消息推送。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（二）智能报销管理系统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支持报销业务</w:t>
      </w:r>
      <w:r>
        <w:rPr>
          <w:rFonts w:hint="eastAsia" w:ascii="仿宋" w:hAnsi="仿宋" w:eastAsia="仿宋" w:cs="仿宋"/>
          <w:sz w:val="28"/>
          <w:szCs w:val="28"/>
        </w:rPr>
        <w:t>申请管理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借款管理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报账管理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发票真伪查询及报销查重、</w:t>
      </w:r>
      <w:r>
        <w:rPr>
          <w:rFonts w:hint="eastAsia" w:ascii="仿宋" w:hAnsi="仿宋" w:eastAsia="仿宋" w:cs="仿宋"/>
          <w:sz w:val="28"/>
          <w:szCs w:val="28"/>
        </w:rPr>
        <w:t>预算执行统计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等功能，能实现报销</w:t>
      </w:r>
      <w:r>
        <w:rPr>
          <w:rFonts w:hint="eastAsia" w:ascii="仿宋" w:hAnsi="仿宋" w:eastAsia="仿宋" w:cs="仿宋"/>
          <w:sz w:val="28"/>
          <w:szCs w:val="28"/>
        </w:rPr>
        <w:t>系统与医院现有系统如HIS、HRP、SPD等实现互联互通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数据共享，支持数据推送到会计核算模块实现会计凭证自动生成；可实现移动终端、自助机等多种便捷填单方式，支持移动终端审批及实时消息推送。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二、电子会计档案系统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能实现会计凭证、会计账簿、财务报表及其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他财务资料归档管理，能实现报销系统与医院现有系统如HIS、HRP、SPD、财政电子票据管理系统等实现互联互通、数据共享，支持自动档案接收、归档整理、查询、借阅、移交、销毁等功能，档案管理需符合国家《会计档案管理办法》相关规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74AB2"/>
    <w:rsid w:val="49760ABC"/>
    <w:rsid w:val="4E1600A3"/>
    <w:rsid w:val="7C367966"/>
    <w:rsid w:val="7F37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2023-11-21T11:22:00Z</dcterms:created>
  <dc:creator>Administrator</dc:creator>
  <cp:lastModifiedBy>Administrator</cp:lastModifiedBy>
  <cp:lastPrinted>2023-11-23T07:35:51Z</cp:lastPrinted>
  <dcterms:modified xsi:type="dcterms:W3CDTF">2023-11-23T07:47:19Z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