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广西国际壮医医院医疗设备公开询价公告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eastAsia="zh-CN"/>
        </w:rPr>
        <w:t>（认知能力评估与训练系统、数码听觉统合训练仪）</w:t>
      </w: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根据医院工作需要，我院近期拟采购一批设备（详见附件清单），请有意向，具有资质的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各品牌代理商或厂家</w:t>
      </w:r>
      <w:r>
        <w:rPr>
          <w:rFonts w:hint="eastAsia" w:ascii="仿宋" w:hAnsi="仿宋" w:eastAsia="仿宋" w:cs="仿宋"/>
          <w:kern w:val="2"/>
          <w:sz w:val="32"/>
          <w:szCs w:val="32"/>
        </w:rPr>
        <w:t>前来报名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本公告报名有效期自挂网之日起至202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0截止。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请各品牌厂家、代理商见本公告后，携带有效证件及产品资料前来我院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报名。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报名必备证件资料：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报名公司项目联系人、联系电话、电子邮箱、拟报名项目名称、报价单（原件盖章）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且提供报价相应依据说明,如区内其他医院购买设备合同、查询到的中标价格等。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代理公司营业执照、医疗器械经营许可证、授权书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生产企业营业执照、生产企业医疗器械经营许可证、医疗器械注册证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设备彩页、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设备详细参数表及配置清单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设备使用专用耗材的，按耗材的常规使用量提供报价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报名方式：现场报名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材料要求：请按报名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必备资料</w:t>
      </w:r>
      <w:r>
        <w:rPr>
          <w:rFonts w:hint="eastAsia" w:ascii="仿宋" w:hAnsi="仿宋" w:eastAsia="仿宋" w:cs="仿宋"/>
          <w:kern w:val="2"/>
          <w:sz w:val="32"/>
          <w:szCs w:val="32"/>
        </w:rPr>
        <w:t>逐一整理纸质版材料，纸质版及产品介绍彩页一式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，电子版一份（用u盘储存），密封后现场递交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（3）报名地址：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南宁市良庆区秋月路8号广西国际壮医医院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面对门诊大门左侧（急诊科方向）医学装备部；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（4）联系人：刘老师；联系电话0771-3376500。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/>
          <w:color w:val="555555"/>
          <w:sz w:val="18"/>
          <w:szCs w:val="18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广西国际壮医医院医疗设备公开询价公告（认知能力评估与训练系统、数码听觉统合训练仪）（含报价单）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附件2：拟购设备清单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2023年9月13日</w:t>
      </w: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pStyle w:val="5"/>
        <w:spacing w:before="240"/>
        <w:ind w:left="5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bCs/>
          <w:kern w:val="0"/>
          <w:sz w:val="30"/>
          <w:szCs w:val="30"/>
          <w:u w:val="single"/>
        </w:rPr>
        <w:t>（项目名称）</w:t>
      </w: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生产企业规模（大/中/小/微）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     年    月    日</w:t>
      </w:r>
    </w:p>
    <w:p>
      <w:pPr>
        <w:pStyle w:val="8"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8AE55A2"/>
    <w:rsid w:val="094B7596"/>
    <w:rsid w:val="1C746B04"/>
    <w:rsid w:val="3193352E"/>
    <w:rsid w:val="45E240BE"/>
    <w:rsid w:val="45F35AAF"/>
    <w:rsid w:val="46412070"/>
    <w:rsid w:val="6E081C25"/>
    <w:rsid w:val="6F0E31AA"/>
    <w:rsid w:val="6F255FBF"/>
    <w:rsid w:val="7DC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霍俊廷</cp:lastModifiedBy>
  <dcterms:modified xsi:type="dcterms:W3CDTF">2023-09-13T00:24:34Z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4BA0025D49F94F13AB2BBBDAF49C8B57_12</vt:lpwstr>
  </property>
</Properties>
</file>