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6"/>
        <w:tabs>
          <w:tab w:val="left" w:pos="8306"/>
        </w:tabs>
        <w:spacing w:line="1000" w:lineRule="exact"/>
        <w:jc w:val="center"/>
        <w:rPr>
          <w:rFonts w:hAnsi="宋体"/>
          <w:b/>
          <w:spacing w:val="-18"/>
          <w:sz w:val="84"/>
          <w:szCs w:val="84"/>
        </w:rPr>
      </w:pPr>
    </w:p>
    <w:p>
      <w:pPr>
        <w:widowControl/>
        <w:autoSpaceDE w:val="0"/>
        <w:autoSpaceDN w:val="0"/>
        <w:spacing w:line="720" w:lineRule="exact"/>
        <w:jc w:val="center"/>
        <w:textAlignment w:val="bottom"/>
        <w:rPr>
          <w:rFonts w:ascii="宋体" w:hAnsi="宋体"/>
          <w:b/>
          <w:bCs/>
          <w:sz w:val="52"/>
          <w:szCs w:val="52"/>
        </w:rPr>
      </w:pPr>
      <w:r>
        <w:rPr>
          <w:rFonts w:hint="eastAsia" w:ascii="宋体" w:hAnsi="宋体"/>
          <w:b/>
          <w:bCs/>
          <w:sz w:val="52"/>
          <w:szCs w:val="52"/>
        </w:rPr>
        <w:t>广西国际壮医医院明秀分院</w:t>
      </w:r>
    </w:p>
    <w:p>
      <w:pPr>
        <w:keepNext w:val="0"/>
        <w:keepLines w:val="0"/>
        <w:widowControl/>
        <w:suppressLineNumbers w:val="0"/>
        <w:ind w:firstLine="2200" w:firstLineChars="500"/>
        <w:jc w:val="left"/>
        <w:rPr>
          <w:rFonts w:ascii="宋体" w:hAnsi="宋体"/>
          <w:b/>
          <w:bCs/>
          <w:sz w:val="44"/>
          <w:szCs w:val="44"/>
        </w:rPr>
      </w:pPr>
      <w:r>
        <w:rPr>
          <w:rFonts w:hint="eastAsia" w:ascii="宋体" w:hAnsi="宋体" w:eastAsia="宋体" w:cs="宋体"/>
          <w:b w:val="0"/>
          <w:bCs w:val="0"/>
          <w:color w:val="000000"/>
          <w:kern w:val="0"/>
          <w:sz w:val="44"/>
          <w:szCs w:val="44"/>
          <w:lang w:val="en-US" w:eastAsia="zh-CN" w:bidi="ar"/>
        </w:rPr>
        <w:t>信息线路整改服务</w:t>
      </w:r>
      <w:r>
        <w:rPr>
          <w:rFonts w:hint="eastAsia" w:ascii="宋体" w:hAnsi="宋体" w:eastAsia="宋体" w:cs="宋体"/>
          <w:b w:val="0"/>
          <w:bCs w:val="0"/>
          <w:sz w:val="44"/>
          <w:szCs w:val="44"/>
        </w:rPr>
        <w:t>项目</w:t>
      </w:r>
    </w:p>
    <w:p>
      <w:pPr>
        <w:spacing w:line="1000" w:lineRule="exact"/>
        <w:ind w:firstLine="2160" w:firstLineChars="300"/>
        <w:jc w:val="both"/>
        <w:rPr>
          <w:color w:val="000000"/>
          <w:sz w:val="72"/>
          <w:szCs w:val="72"/>
        </w:rPr>
      </w:pPr>
      <w:r>
        <w:rPr>
          <w:rFonts w:hint="eastAsia"/>
          <w:color w:val="000000"/>
          <w:sz w:val="72"/>
          <w:szCs w:val="72"/>
        </w:rPr>
        <w:t>院内采购</w:t>
      </w:r>
      <w:r>
        <w:rPr>
          <w:color w:val="000000"/>
          <w:sz w:val="72"/>
          <w:szCs w:val="72"/>
        </w:rPr>
        <w:t>文件</w:t>
      </w:r>
    </w:p>
    <w:p>
      <w:pPr>
        <w:pStyle w:val="26"/>
        <w:spacing w:line="400" w:lineRule="exact"/>
        <w:jc w:val="center"/>
        <w:rPr>
          <w:rFonts w:hAnsi="宋体"/>
          <w:b/>
        </w:rPr>
      </w:pPr>
    </w:p>
    <w:p>
      <w:pPr>
        <w:pStyle w:val="26"/>
        <w:spacing w:line="400" w:lineRule="exact"/>
        <w:jc w:val="center"/>
        <w:rPr>
          <w:rFonts w:hAnsi="宋体"/>
          <w:b/>
        </w:rPr>
      </w:pPr>
    </w:p>
    <w:p>
      <w:pPr>
        <w:pStyle w:val="26"/>
        <w:spacing w:line="400" w:lineRule="exact"/>
        <w:jc w:val="center"/>
        <w:rPr>
          <w:rFonts w:hAnsi="宋体"/>
          <w:b/>
        </w:rPr>
      </w:pPr>
    </w:p>
    <w:p>
      <w:pPr>
        <w:pStyle w:val="26"/>
        <w:spacing w:line="400" w:lineRule="exact"/>
        <w:jc w:val="center"/>
        <w:rPr>
          <w:rFonts w:hAnsi="宋体"/>
          <w:b/>
        </w:rPr>
      </w:pPr>
    </w:p>
    <w:p>
      <w:pPr>
        <w:pStyle w:val="26"/>
        <w:tabs>
          <w:tab w:val="left" w:pos="3060"/>
        </w:tabs>
        <w:snapToGrid w:val="0"/>
        <w:spacing w:before="120" w:after="120" w:line="400" w:lineRule="exact"/>
        <w:jc w:val="center"/>
        <w:rPr>
          <w:rFonts w:hAnsi="宋体"/>
          <w:b/>
        </w:rPr>
      </w:pPr>
    </w:p>
    <w:p>
      <w:pPr>
        <w:adjustRightInd w:val="0"/>
        <w:snapToGrid w:val="0"/>
        <w:spacing w:line="800" w:lineRule="exact"/>
        <w:jc w:val="left"/>
        <w:rPr>
          <w:rFonts w:ascii="宋体" w:hAnsi="宋体"/>
          <w:b/>
          <w:bCs/>
        </w:rPr>
      </w:pPr>
      <w:r>
        <w:rPr>
          <w:rFonts w:hint="eastAsia" w:ascii="宋体" w:hAnsi="宋体"/>
          <w:sz w:val="36"/>
        </w:rPr>
        <w:t>项目类别</w:t>
      </w:r>
      <w:r>
        <w:rPr>
          <w:rFonts w:ascii="宋体" w:hAnsi="宋体"/>
          <w:sz w:val="36"/>
        </w:rPr>
        <w:t>：</w:t>
      </w:r>
      <w:r>
        <w:rPr>
          <w:rFonts w:hint="eastAsia" w:ascii="宋体" w:hAnsi="宋体"/>
          <w:sz w:val="36"/>
          <w:u w:val="single"/>
        </w:rPr>
        <w:t xml:space="preserve"> </w:t>
      </w:r>
      <w:r>
        <w:rPr>
          <w:rFonts w:hint="eastAsia" w:ascii="宋体" w:hAnsi="宋体"/>
          <w:color w:val="000000"/>
          <w:sz w:val="36"/>
          <w:u w:val="single"/>
        </w:rPr>
        <w:t xml:space="preserve">服务类              </w:t>
      </w:r>
    </w:p>
    <w:p>
      <w:pPr>
        <w:adjustRightInd w:val="0"/>
        <w:snapToGrid w:val="0"/>
        <w:spacing w:line="800" w:lineRule="exact"/>
        <w:jc w:val="left"/>
        <w:rPr>
          <w:rFonts w:ascii="宋体" w:hAnsi="宋体"/>
          <w:b/>
          <w:bCs/>
          <w:color w:val="000000"/>
          <w:sz w:val="36"/>
          <w:u w:val="single"/>
        </w:rPr>
      </w:pPr>
      <w:r>
        <w:rPr>
          <w:rFonts w:hint="eastAsia" w:ascii="宋体" w:hAnsi="宋体"/>
          <w:sz w:val="36"/>
        </w:rPr>
        <w:t>项目名称：</w:t>
      </w:r>
      <w:r>
        <w:rPr>
          <w:rFonts w:hint="eastAsia" w:ascii="宋体" w:hAnsi="宋体"/>
          <w:sz w:val="36"/>
          <w:u w:val="single"/>
          <w:lang w:eastAsia="zh-CN"/>
        </w:rPr>
        <w:t>信息线路整改</w:t>
      </w:r>
      <w:r>
        <w:rPr>
          <w:rFonts w:hint="eastAsia" w:ascii="宋体" w:hAnsi="宋体"/>
          <w:sz w:val="36"/>
          <w:u w:val="single"/>
        </w:rPr>
        <w:t>服务项目</w:t>
      </w:r>
    </w:p>
    <w:p>
      <w:pPr>
        <w:spacing w:line="800" w:lineRule="exact"/>
        <w:jc w:val="left"/>
        <w:rPr>
          <w:color w:val="000000"/>
          <w:sz w:val="28"/>
          <w:szCs w:val="28"/>
          <w:u w:val="single"/>
        </w:rPr>
      </w:pPr>
      <w:r>
        <w:rPr>
          <w:rFonts w:ascii="宋体" w:hAnsi="宋体"/>
          <w:sz w:val="36"/>
        </w:rPr>
        <w:t>项目编号：</w:t>
      </w:r>
      <w:r>
        <w:rPr>
          <w:rFonts w:hint="eastAsia" w:ascii="宋体" w:hAnsi="宋体"/>
          <w:bCs/>
          <w:color w:val="000000"/>
          <w:sz w:val="36"/>
          <w:u w:val="single"/>
        </w:rPr>
        <w:t xml:space="preserve"> GZ-MX</w:t>
      </w:r>
      <w:r>
        <w:rPr>
          <w:rFonts w:hint="eastAsia" w:ascii="宋体" w:hAnsi="宋体"/>
          <w:bCs/>
          <w:color w:val="000000"/>
          <w:sz w:val="36"/>
          <w:u w:val="single"/>
          <w:lang w:val="en-US" w:eastAsia="zh-CN"/>
        </w:rPr>
        <w:t>XLZG</w:t>
      </w:r>
      <w:r>
        <w:rPr>
          <w:rFonts w:hint="eastAsia" w:ascii="宋体" w:hAnsi="宋体"/>
          <w:bCs/>
          <w:color w:val="000000"/>
          <w:sz w:val="36"/>
          <w:u w:val="single"/>
        </w:rPr>
        <w:t>FW-202</w:t>
      </w:r>
      <w:r>
        <w:rPr>
          <w:rFonts w:hint="eastAsia" w:ascii="宋体" w:hAnsi="宋体"/>
          <w:bCs/>
          <w:color w:val="000000"/>
          <w:sz w:val="36"/>
          <w:u w:val="single"/>
          <w:lang w:val="en-US" w:eastAsia="zh-CN"/>
        </w:rPr>
        <w:t>20</w:t>
      </w:r>
      <w:r>
        <w:rPr>
          <w:rFonts w:hint="eastAsia" w:ascii="宋体" w:hAnsi="宋体"/>
          <w:bCs/>
          <w:color w:val="000000"/>
          <w:sz w:val="36"/>
          <w:u w:val="single"/>
        </w:rPr>
        <w:t>1</w:t>
      </w:r>
      <w:r>
        <w:rPr>
          <w:rFonts w:hint="eastAsia" w:ascii="宋体" w:hAnsi="宋体"/>
          <w:bCs/>
          <w:color w:val="000000"/>
          <w:sz w:val="36"/>
          <w:u w:val="single"/>
          <w:lang w:val="en-US" w:eastAsia="zh-CN"/>
        </w:rPr>
        <w:t>0</w:t>
      </w:r>
      <w:r>
        <w:rPr>
          <w:rFonts w:hint="eastAsia" w:ascii="宋体" w:hAnsi="宋体"/>
          <w:bCs/>
          <w:color w:val="000000"/>
          <w:sz w:val="36"/>
          <w:u w:val="single"/>
        </w:rPr>
        <w:t xml:space="preserve">6 </w:t>
      </w:r>
    </w:p>
    <w:p>
      <w:pPr>
        <w:adjustRightInd w:val="0"/>
        <w:snapToGrid w:val="0"/>
        <w:spacing w:line="600" w:lineRule="exact"/>
        <w:jc w:val="left"/>
        <w:rPr>
          <w:rFonts w:ascii="宋体" w:hAnsi="宋体"/>
          <w:sz w:val="36"/>
        </w:rPr>
      </w:pPr>
    </w:p>
    <w:p>
      <w:pPr>
        <w:widowControl/>
        <w:autoSpaceDE w:val="0"/>
        <w:autoSpaceDN w:val="0"/>
        <w:spacing w:line="336" w:lineRule="auto"/>
        <w:textAlignment w:val="bottom"/>
        <w:rPr>
          <w:rFonts w:ascii="宋体" w:hAnsi="宋体"/>
        </w:rPr>
      </w:pPr>
    </w:p>
    <w:p>
      <w:pPr>
        <w:widowControl/>
        <w:autoSpaceDE w:val="0"/>
        <w:autoSpaceDN w:val="0"/>
        <w:spacing w:line="336" w:lineRule="auto"/>
        <w:textAlignment w:val="bottom"/>
        <w:rPr>
          <w:rFonts w:ascii="宋体" w:hAnsi="宋体"/>
        </w:rPr>
      </w:pPr>
    </w:p>
    <w:p>
      <w:pPr>
        <w:widowControl/>
        <w:autoSpaceDE w:val="0"/>
        <w:autoSpaceDN w:val="0"/>
        <w:spacing w:line="336" w:lineRule="auto"/>
        <w:textAlignment w:val="bottom"/>
        <w:rPr>
          <w:rFonts w:ascii="宋体" w:hAnsi="宋体"/>
        </w:rPr>
      </w:pPr>
    </w:p>
    <w:p>
      <w:pPr>
        <w:widowControl/>
        <w:autoSpaceDE w:val="0"/>
        <w:autoSpaceDN w:val="0"/>
        <w:spacing w:line="336" w:lineRule="auto"/>
        <w:textAlignment w:val="bottom"/>
        <w:rPr>
          <w:rFonts w:ascii="宋体" w:hAnsi="宋体"/>
        </w:rPr>
      </w:pPr>
    </w:p>
    <w:p>
      <w:pPr>
        <w:widowControl/>
        <w:autoSpaceDE w:val="0"/>
        <w:autoSpaceDN w:val="0"/>
        <w:spacing w:line="336" w:lineRule="auto"/>
        <w:textAlignment w:val="bottom"/>
        <w:rPr>
          <w:rFonts w:ascii="宋体" w:hAnsi="宋体"/>
        </w:rPr>
      </w:pPr>
    </w:p>
    <w:p>
      <w:pPr>
        <w:snapToGrid w:val="0"/>
        <w:spacing w:before="156" w:beforeLines="50" w:line="400" w:lineRule="exact"/>
        <w:jc w:val="left"/>
        <w:rPr>
          <w:rFonts w:ascii="宋体" w:hAnsi="宋体"/>
          <w:color w:val="1D1B11"/>
          <w:sz w:val="36"/>
          <w:szCs w:val="36"/>
        </w:rPr>
      </w:pPr>
      <w:r>
        <w:rPr>
          <w:rFonts w:hint="eastAsia" w:ascii="宋体" w:hAnsi="宋体"/>
          <w:color w:val="1D1B11"/>
          <w:sz w:val="36"/>
          <w:szCs w:val="36"/>
        </w:rPr>
        <w:t>采购人：广西国际壮医医院明秀分院</w:t>
      </w:r>
    </w:p>
    <w:p>
      <w:pPr>
        <w:snapToGrid w:val="0"/>
        <w:spacing w:before="156" w:beforeLines="50" w:line="400" w:lineRule="exact"/>
        <w:rPr>
          <w:rFonts w:ascii="宋体" w:hAnsi="宋体"/>
        </w:rPr>
      </w:pPr>
      <w:r>
        <w:rPr>
          <w:rFonts w:hint="eastAsia" w:ascii="宋体" w:hAnsi="宋体"/>
          <w:color w:val="1D1B11"/>
          <w:sz w:val="36"/>
          <w:szCs w:val="36"/>
        </w:rPr>
        <w:t>文件编制：资产管理科</w:t>
      </w:r>
    </w:p>
    <w:p>
      <w:pPr>
        <w:widowControl/>
        <w:autoSpaceDE w:val="0"/>
        <w:autoSpaceDN w:val="0"/>
        <w:spacing w:line="336" w:lineRule="auto"/>
        <w:jc w:val="center"/>
        <w:textAlignment w:val="bottom"/>
        <w:rPr>
          <w:rFonts w:ascii="宋体" w:hAnsi="宋体"/>
          <w:color w:val="1D1B11"/>
          <w:sz w:val="36"/>
          <w:szCs w:val="36"/>
        </w:rPr>
      </w:pPr>
    </w:p>
    <w:p>
      <w:pPr>
        <w:widowControl/>
        <w:autoSpaceDE w:val="0"/>
        <w:autoSpaceDN w:val="0"/>
        <w:spacing w:line="336" w:lineRule="auto"/>
        <w:jc w:val="center"/>
        <w:textAlignment w:val="bottom"/>
        <w:rPr>
          <w:rFonts w:ascii="宋体" w:hAnsi="宋体"/>
          <w:color w:val="1D1B11"/>
          <w:sz w:val="36"/>
          <w:szCs w:val="36"/>
        </w:rPr>
      </w:pPr>
      <w:r>
        <w:rPr>
          <w:rFonts w:hint="eastAsia" w:ascii="宋体" w:hAnsi="宋体"/>
          <w:color w:val="1D1B11"/>
          <w:sz w:val="36"/>
          <w:szCs w:val="36"/>
        </w:rPr>
        <w:t xml:space="preserve">   202</w:t>
      </w:r>
      <w:r>
        <w:rPr>
          <w:rFonts w:hint="eastAsia" w:ascii="宋体" w:hAnsi="宋体"/>
          <w:color w:val="1D1B11"/>
          <w:sz w:val="36"/>
          <w:szCs w:val="36"/>
          <w:lang w:val="en-US" w:eastAsia="zh-CN"/>
        </w:rPr>
        <w:t>2</w:t>
      </w:r>
      <w:r>
        <w:rPr>
          <w:rFonts w:hint="eastAsia" w:ascii="宋体" w:hAnsi="宋体"/>
          <w:color w:val="1D1B11"/>
          <w:sz w:val="36"/>
          <w:szCs w:val="36"/>
        </w:rPr>
        <w:t>年</w:t>
      </w:r>
      <w:r>
        <w:rPr>
          <w:rFonts w:hint="eastAsia" w:ascii="宋体" w:hAnsi="宋体"/>
          <w:color w:val="1D1B11"/>
          <w:sz w:val="36"/>
          <w:szCs w:val="36"/>
          <w:lang w:val="en-US" w:eastAsia="zh-CN"/>
        </w:rPr>
        <w:t>1</w:t>
      </w:r>
      <w:r>
        <w:rPr>
          <w:rFonts w:hint="eastAsia" w:ascii="宋体" w:hAnsi="宋体"/>
          <w:color w:val="1D1B11"/>
          <w:sz w:val="36"/>
          <w:szCs w:val="36"/>
        </w:rPr>
        <w:t>月6日</w:t>
      </w:r>
    </w:p>
    <w:p>
      <w:pPr>
        <w:spacing w:line="400" w:lineRule="exact"/>
        <w:jc w:val="center"/>
        <w:rPr>
          <w:rFonts w:ascii="宋体" w:hAnsi="宋体"/>
        </w:rPr>
        <w:sectPr>
          <w:headerReference r:id="rId3" w:type="default"/>
          <w:footerReference r:id="rId4" w:type="default"/>
          <w:footerReference r:id="rId5" w:type="even"/>
          <w:pgSz w:w="11906" w:h="16838"/>
          <w:pgMar w:top="1418" w:right="1418" w:bottom="1418" w:left="1418" w:header="709" w:footer="709" w:gutter="0"/>
          <w:pgNumType w:start="0"/>
          <w:cols w:space="720" w:num="1"/>
          <w:titlePg/>
          <w:docGrid w:type="linesAndChars" w:linePitch="312" w:charSpace="0"/>
        </w:sectPr>
      </w:pPr>
    </w:p>
    <w:p>
      <w:pPr>
        <w:spacing w:line="336" w:lineRule="auto"/>
        <w:jc w:val="center"/>
        <w:rPr>
          <w:rFonts w:ascii="宋体" w:hAnsi="宋体"/>
          <w:b/>
          <w:color w:val="000000"/>
          <w:sz w:val="36"/>
        </w:rPr>
      </w:pPr>
      <w:r>
        <w:rPr>
          <w:rFonts w:hint="eastAsia" w:ascii="宋体" w:hAnsi="宋体"/>
          <w:b/>
          <w:color w:val="000000"/>
          <w:sz w:val="36"/>
        </w:rPr>
        <w:t>目   录</w:t>
      </w:r>
    </w:p>
    <w:p>
      <w:pPr>
        <w:spacing w:line="336" w:lineRule="auto"/>
        <w:rPr>
          <w:rFonts w:ascii="宋体" w:hAnsi="宋体"/>
          <w:b/>
          <w:color w:val="000000"/>
          <w:sz w:val="36"/>
        </w:rPr>
      </w:pPr>
    </w:p>
    <w:p>
      <w:pPr>
        <w:spacing w:line="336" w:lineRule="auto"/>
        <w:ind w:firstLine="560" w:firstLineChars="200"/>
        <w:rPr>
          <w:rFonts w:ascii="宋体" w:hAnsi="宋体"/>
          <w:sz w:val="28"/>
          <w:szCs w:val="28"/>
        </w:rPr>
      </w:pPr>
      <w:r>
        <w:rPr>
          <w:rFonts w:hint="eastAsia" w:ascii="宋体" w:hAnsi="宋体"/>
          <w:sz w:val="28"/>
          <w:szCs w:val="28"/>
        </w:rPr>
        <w:t>第一章  询价采购公告</w:t>
      </w:r>
      <w:r>
        <w:rPr>
          <w:rFonts w:ascii="宋体" w:hAnsi="宋体"/>
          <w:sz w:val="28"/>
          <w:szCs w:val="28"/>
        </w:rPr>
        <w:t>………………………………………</w:t>
      </w:r>
      <w:r>
        <w:rPr>
          <w:rFonts w:hint="eastAsia" w:ascii="宋体" w:hAnsi="宋体"/>
          <w:sz w:val="28"/>
          <w:szCs w:val="28"/>
        </w:rPr>
        <w:t>2</w:t>
      </w:r>
    </w:p>
    <w:p>
      <w:pPr>
        <w:spacing w:line="336" w:lineRule="auto"/>
        <w:ind w:firstLine="560" w:firstLineChars="200"/>
        <w:rPr>
          <w:rFonts w:ascii="宋体" w:hAnsi="宋体"/>
          <w:color w:val="000000"/>
          <w:sz w:val="28"/>
          <w:szCs w:val="28"/>
        </w:rPr>
      </w:pPr>
      <w:r>
        <w:rPr>
          <w:rFonts w:hint="eastAsia" w:ascii="宋体" w:hAnsi="宋体"/>
          <w:color w:val="000000"/>
          <w:sz w:val="28"/>
          <w:szCs w:val="28"/>
        </w:rPr>
        <w:t>第二章  采购项目需求一览表</w:t>
      </w:r>
      <w:r>
        <w:rPr>
          <w:rFonts w:ascii="宋体" w:hAnsi="宋体"/>
          <w:color w:val="000000"/>
          <w:sz w:val="28"/>
          <w:szCs w:val="28"/>
        </w:rPr>
        <w:t>……………</w:t>
      </w:r>
      <w:r>
        <w:rPr>
          <w:rFonts w:ascii="宋体" w:hAnsi="宋体"/>
          <w:sz w:val="28"/>
          <w:szCs w:val="28"/>
        </w:rPr>
        <w:t>…………………</w:t>
      </w:r>
      <w:r>
        <w:rPr>
          <w:rFonts w:hint="eastAsia" w:ascii="宋体" w:hAnsi="宋体"/>
          <w:color w:val="000000"/>
          <w:sz w:val="28"/>
          <w:szCs w:val="28"/>
        </w:rPr>
        <w:t>6</w:t>
      </w:r>
    </w:p>
    <w:p>
      <w:pPr>
        <w:spacing w:line="336" w:lineRule="auto"/>
        <w:ind w:firstLine="560" w:firstLineChars="200"/>
        <w:rPr>
          <w:rFonts w:ascii="宋体" w:hAnsi="宋体"/>
          <w:color w:val="000000"/>
          <w:sz w:val="28"/>
          <w:szCs w:val="28"/>
        </w:rPr>
      </w:pPr>
      <w:r>
        <w:rPr>
          <w:rFonts w:hint="eastAsia" w:ascii="宋体" w:hAnsi="宋体"/>
          <w:color w:val="000000"/>
          <w:sz w:val="28"/>
          <w:szCs w:val="28"/>
        </w:rPr>
        <w:t>第三章  响应文件构成</w:t>
      </w:r>
      <w:r>
        <w:rPr>
          <w:rFonts w:ascii="宋体" w:hAnsi="宋体"/>
          <w:color w:val="000000"/>
          <w:sz w:val="28"/>
          <w:szCs w:val="28"/>
        </w:rPr>
        <w:t>………………………</w:t>
      </w:r>
      <w:r>
        <w:rPr>
          <w:rFonts w:ascii="宋体" w:hAnsi="宋体"/>
          <w:sz w:val="28"/>
          <w:szCs w:val="28"/>
        </w:rPr>
        <w:t>………………</w:t>
      </w:r>
      <w:r>
        <w:rPr>
          <w:rFonts w:hint="eastAsia" w:ascii="宋体" w:hAnsi="宋体"/>
          <w:color w:val="000000"/>
          <w:sz w:val="28"/>
          <w:szCs w:val="28"/>
        </w:rPr>
        <w:t>13</w:t>
      </w:r>
    </w:p>
    <w:p>
      <w:pPr>
        <w:spacing w:line="336" w:lineRule="auto"/>
        <w:ind w:firstLine="560" w:firstLineChars="200"/>
        <w:rPr>
          <w:rFonts w:ascii="宋体" w:hAnsi="宋体"/>
          <w:color w:val="000000"/>
          <w:sz w:val="28"/>
          <w:szCs w:val="28"/>
        </w:rPr>
      </w:pPr>
      <w:r>
        <w:rPr>
          <w:rFonts w:hint="eastAsia" w:ascii="宋体" w:hAnsi="宋体"/>
          <w:color w:val="000000"/>
          <w:sz w:val="28"/>
          <w:szCs w:val="28"/>
        </w:rPr>
        <w:t>第四章  响应文件的提交</w:t>
      </w:r>
      <w:r>
        <w:rPr>
          <w:rFonts w:ascii="宋体" w:hAnsi="宋体"/>
          <w:color w:val="000000"/>
          <w:sz w:val="28"/>
          <w:szCs w:val="28"/>
        </w:rPr>
        <w:t>……………</w:t>
      </w:r>
      <w:r>
        <w:rPr>
          <w:rFonts w:ascii="宋体" w:hAnsi="宋体"/>
          <w:sz w:val="28"/>
          <w:szCs w:val="28"/>
        </w:rPr>
        <w:t>…………</w:t>
      </w:r>
      <w:r>
        <w:rPr>
          <w:rFonts w:ascii="宋体" w:hAnsi="宋体"/>
          <w:color w:val="000000"/>
          <w:sz w:val="28"/>
          <w:szCs w:val="28"/>
        </w:rPr>
        <w:t>……………</w:t>
      </w:r>
      <w:r>
        <w:rPr>
          <w:rFonts w:hint="eastAsia" w:ascii="宋体" w:hAnsi="宋体"/>
          <w:color w:val="000000"/>
          <w:sz w:val="28"/>
          <w:szCs w:val="28"/>
        </w:rPr>
        <w:t>15</w:t>
      </w:r>
    </w:p>
    <w:p>
      <w:pPr>
        <w:spacing w:line="336" w:lineRule="auto"/>
        <w:ind w:firstLine="560" w:firstLineChars="200"/>
        <w:rPr>
          <w:rFonts w:ascii="宋体" w:hAnsi="宋体"/>
          <w:color w:val="000000"/>
          <w:sz w:val="28"/>
          <w:szCs w:val="28"/>
        </w:rPr>
      </w:pPr>
      <w:r>
        <w:rPr>
          <w:rFonts w:hint="eastAsia" w:ascii="宋体" w:hAnsi="宋体"/>
          <w:color w:val="000000"/>
          <w:sz w:val="28"/>
          <w:szCs w:val="28"/>
        </w:rPr>
        <w:t>第五章  评选方式及标准</w:t>
      </w:r>
      <w:r>
        <w:rPr>
          <w:rFonts w:ascii="宋体" w:hAnsi="宋体"/>
          <w:color w:val="000000"/>
          <w:sz w:val="28"/>
          <w:szCs w:val="28"/>
        </w:rPr>
        <w:t>………………………</w:t>
      </w:r>
      <w:r>
        <w:rPr>
          <w:rFonts w:ascii="宋体" w:hAnsi="宋体"/>
          <w:sz w:val="28"/>
          <w:szCs w:val="28"/>
        </w:rPr>
        <w:t>……………</w:t>
      </w:r>
      <w:r>
        <w:rPr>
          <w:rFonts w:hint="eastAsia" w:ascii="宋体" w:hAnsi="宋体"/>
          <w:color w:val="000000"/>
          <w:sz w:val="28"/>
          <w:szCs w:val="28"/>
        </w:rPr>
        <w:t>17</w:t>
      </w:r>
    </w:p>
    <w:p>
      <w:pPr>
        <w:spacing w:line="336" w:lineRule="auto"/>
        <w:ind w:firstLine="560" w:firstLineChars="200"/>
        <w:rPr>
          <w:rFonts w:ascii="宋体" w:hAnsi="宋体"/>
          <w:color w:val="000000"/>
          <w:sz w:val="28"/>
          <w:szCs w:val="28"/>
        </w:rPr>
      </w:pPr>
      <w:r>
        <w:rPr>
          <w:rFonts w:hint="eastAsia" w:ascii="宋体" w:hAnsi="宋体"/>
          <w:color w:val="000000"/>
          <w:sz w:val="28"/>
          <w:szCs w:val="28"/>
        </w:rPr>
        <w:t>第六章  成交标准及结果公布</w:t>
      </w:r>
      <w:r>
        <w:rPr>
          <w:rFonts w:ascii="宋体" w:hAnsi="宋体"/>
          <w:color w:val="000000"/>
          <w:sz w:val="28"/>
          <w:szCs w:val="28"/>
        </w:rPr>
        <w:t>…………………</w:t>
      </w:r>
      <w:r>
        <w:rPr>
          <w:rFonts w:ascii="宋体" w:hAnsi="宋体"/>
          <w:sz w:val="28"/>
          <w:szCs w:val="28"/>
        </w:rPr>
        <w:t>……………</w:t>
      </w:r>
      <w:r>
        <w:rPr>
          <w:rFonts w:hint="eastAsia" w:ascii="宋体" w:hAnsi="宋体"/>
          <w:color w:val="000000"/>
          <w:sz w:val="28"/>
          <w:szCs w:val="28"/>
        </w:rPr>
        <w:t>21</w:t>
      </w:r>
    </w:p>
    <w:p>
      <w:pPr>
        <w:spacing w:line="336" w:lineRule="auto"/>
        <w:rPr>
          <w:rFonts w:ascii="宋体" w:hAnsi="宋体"/>
          <w:color w:val="000000"/>
          <w:sz w:val="28"/>
          <w:szCs w:val="28"/>
        </w:rPr>
      </w:pPr>
    </w:p>
    <w:p>
      <w:pPr>
        <w:spacing w:line="336" w:lineRule="auto"/>
        <w:ind w:left="720"/>
        <w:jc w:val="center"/>
        <w:rPr>
          <w:rFonts w:ascii="宋体" w:hAnsi="宋体"/>
          <w:sz w:val="44"/>
          <w:szCs w:val="44"/>
        </w:rPr>
      </w:pPr>
      <w:r>
        <w:rPr>
          <w:rFonts w:ascii="宋体" w:hAnsi="宋体"/>
          <w:sz w:val="36"/>
        </w:rPr>
        <w:br w:type="page"/>
      </w:r>
    </w:p>
    <w:p>
      <w:pPr>
        <w:pStyle w:val="26"/>
        <w:spacing w:line="560" w:lineRule="exact"/>
        <w:jc w:val="center"/>
        <w:rPr>
          <w:rFonts w:hAnsi="宋体"/>
          <w:sz w:val="36"/>
          <w:szCs w:val="36"/>
        </w:rPr>
      </w:pPr>
    </w:p>
    <w:p>
      <w:pPr>
        <w:pStyle w:val="26"/>
        <w:spacing w:line="560" w:lineRule="exact"/>
        <w:jc w:val="center"/>
        <w:rPr>
          <w:rFonts w:hAnsi="宋体"/>
          <w:sz w:val="36"/>
          <w:szCs w:val="36"/>
        </w:rPr>
      </w:pPr>
    </w:p>
    <w:p>
      <w:pPr>
        <w:pStyle w:val="26"/>
        <w:spacing w:line="560" w:lineRule="exact"/>
        <w:jc w:val="center"/>
        <w:rPr>
          <w:rFonts w:hAnsi="宋体"/>
          <w:sz w:val="36"/>
          <w:szCs w:val="36"/>
        </w:rPr>
      </w:pPr>
    </w:p>
    <w:p>
      <w:pPr>
        <w:pStyle w:val="26"/>
        <w:spacing w:line="560" w:lineRule="exact"/>
        <w:jc w:val="center"/>
        <w:rPr>
          <w:rFonts w:hAnsi="宋体"/>
          <w:sz w:val="36"/>
          <w:szCs w:val="36"/>
        </w:rPr>
      </w:pPr>
    </w:p>
    <w:p>
      <w:pPr>
        <w:pStyle w:val="26"/>
        <w:spacing w:line="560" w:lineRule="exact"/>
        <w:jc w:val="center"/>
        <w:rPr>
          <w:rFonts w:hAnsi="宋体"/>
          <w:sz w:val="36"/>
          <w:szCs w:val="36"/>
        </w:rPr>
      </w:pPr>
    </w:p>
    <w:p>
      <w:pPr>
        <w:pStyle w:val="26"/>
        <w:spacing w:line="560" w:lineRule="exact"/>
        <w:jc w:val="center"/>
        <w:rPr>
          <w:rFonts w:hAnsi="宋体"/>
          <w:sz w:val="36"/>
          <w:szCs w:val="36"/>
        </w:rPr>
      </w:pPr>
    </w:p>
    <w:p>
      <w:pPr>
        <w:pStyle w:val="26"/>
        <w:spacing w:line="560" w:lineRule="exact"/>
        <w:jc w:val="center"/>
        <w:rPr>
          <w:rFonts w:hAnsi="宋体"/>
          <w:sz w:val="36"/>
          <w:szCs w:val="36"/>
        </w:rPr>
      </w:pPr>
    </w:p>
    <w:p>
      <w:pPr>
        <w:pStyle w:val="26"/>
        <w:spacing w:line="560" w:lineRule="exact"/>
        <w:jc w:val="center"/>
        <w:rPr>
          <w:rFonts w:hAnsi="宋体"/>
          <w:sz w:val="36"/>
          <w:szCs w:val="36"/>
        </w:rPr>
      </w:pPr>
    </w:p>
    <w:p>
      <w:pPr>
        <w:pStyle w:val="26"/>
        <w:spacing w:line="560" w:lineRule="exact"/>
        <w:jc w:val="center"/>
        <w:rPr>
          <w:rFonts w:hAnsi="宋体"/>
          <w:b/>
          <w:bCs/>
          <w:sz w:val="44"/>
          <w:szCs w:val="44"/>
        </w:rPr>
      </w:pPr>
      <w:r>
        <w:rPr>
          <w:rFonts w:hint="eastAsia" w:hAnsi="宋体"/>
          <w:b/>
          <w:bCs/>
          <w:sz w:val="44"/>
          <w:szCs w:val="44"/>
        </w:rPr>
        <w:t>第一章  询价采购公告</w:t>
      </w:r>
    </w:p>
    <w:p>
      <w:pPr>
        <w:pStyle w:val="26"/>
        <w:spacing w:line="560" w:lineRule="exact"/>
        <w:jc w:val="left"/>
        <w:rPr>
          <w:rFonts w:hAnsi="宋体"/>
          <w:b/>
          <w:bCs/>
          <w:sz w:val="44"/>
          <w:szCs w:val="44"/>
        </w:rPr>
      </w:pPr>
    </w:p>
    <w:p>
      <w:pPr>
        <w:pStyle w:val="26"/>
        <w:spacing w:line="560" w:lineRule="exact"/>
        <w:jc w:val="left"/>
        <w:rPr>
          <w:rFonts w:hAnsi="宋体"/>
          <w:b/>
          <w:bCs/>
          <w:sz w:val="44"/>
          <w:szCs w:val="44"/>
        </w:rPr>
      </w:pPr>
    </w:p>
    <w:p>
      <w:pPr>
        <w:pStyle w:val="26"/>
        <w:spacing w:line="560" w:lineRule="exact"/>
        <w:jc w:val="left"/>
        <w:rPr>
          <w:rFonts w:hAnsi="宋体"/>
          <w:b/>
          <w:bCs/>
          <w:sz w:val="44"/>
          <w:szCs w:val="44"/>
        </w:rPr>
      </w:pPr>
    </w:p>
    <w:p>
      <w:pPr>
        <w:pStyle w:val="26"/>
        <w:spacing w:line="560" w:lineRule="exact"/>
        <w:jc w:val="left"/>
        <w:rPr>
          <w:rFonts w:hAnsi="宋体"/>
          <w:b/>
          <w:bCs/>
          <w:sz w:val="44"/>
          <w:szCs w:val="44"/>
        </w:rPr>
      </w:pPr>
    </w:p>
    <w:p>
      <w:pPr>
        <w:pStyle w:val="26"/>
        <w:spacing w:line="560" w:lineRule="exact"/>
        <w:jc w:val="left"/>
        <w:rPr>
          <w:rFonts w:hAnsi="宋体"/>
          <w:b/>
          <w:bCs/>
          <w:sz w:val="44"/>
          <w:szCs w:val="44"/>
        </w:rPr>
      </w:pPr>
    </w:p>
    <w:p>
      <w:pPr>
        <w:pStyle w:val="26"/>
        <w:spacing w:line="560" w:lineRule="exact"/>
        <w:jc w:val="left"/>
        <w:rPr>
          <w:rFonts w:hAnsi="宋体"/>
          <w:b/>
          <w:bCs/>
          <w:sz w:val="44"/>
          <w:szCs w:val="44"/>
        </w:rPr>
      </w:pPr>
    </w:p>
    <w:p>
      <w:pPr>
        <w:pStyle w:val="26"/>
        <w:spacing w:line="560" w:lineRule="exact"/>
        <w:jc w:val="left"/>
        <w:rPr>
          <w:rFonts w:hAnsi="宋体"/>
          <w:b/>
          <w:bCs/>
          <w:sz w:val="44"/>
          <w:szCs w:val="44"/>
        </w:rPr>
      </w:pPr>
    </w:p>
    <w:p>
      <w:pPr>
        <w:pStyle w:val="26"/>
        <w:spacing w:line="560" w:lineRule="exact"/>
        <w:jc w:val="left"/>
        <w:rPr>
          <w:rFonts w:hAnsi="宋体"/>
          <w:b/>
          <w:bCs/>
          <w:sz w:val="44"/>
          <w:szCs w:val="44"/>
        </w:rPr>
      </w:pPr>
    </w:p>
    <w:p>
      <w:pPr>
        <w:pStyle w:val="26"/>
        <w:spacing w:line="560" w:lineRule="exact"/>
        <w:jc w:val="left"/>
        <w:rPr>
          <w:rFonts w:hAnsi="宋体"/>
          <w:b/>
          <w:bCs/>
          <w:sz w:val="44"/>
          <w:szCs w:val="44"/>
        </w:rPr>
      </w:pPr>
    </w:p>
    <w:p>
      <w:pPr>
        <w:pStyle w:val="26"/>
        <w:spacing w:line="560" w:lineRule="exact"/>
        <w:jc w:val="left"/>
        <w:rPr>
          <w:rFonts w:hAnsi="宋体"/>
          <w:b/>
          <w:bCs/>
          <w:sz w:val="44"/>
          <w:szCs w:val="44"/>
        </w:rPr>
      </w:pPr>
    </w:p>
    <w:p>
      <w:pPr>
        <w:pStyle w:val="26"/>
        <w:spacing w:line="560" w:lineRule="exact"/>
        <w:jc w:val="left"/>
        <w:rPr>
          <w:rFonts w:hAnsi="宋体"/>
          <w:b/>
          <w:bCs/>
          <w:sz w:val="44"/>
          <w:szCs w:val="44"/>
        </w:rPr>
      </w:pPr>
    </w:p>
    <w:p>
      <w:pPr>
        <w:pStyle w:val="26"/>
        <w:spacing w:line="560" w:lineRule="exact"/>
        <w:jc w:val="left"/>
        <w:rPr>
          <w:rFonts w:hAnsi="宋体"/>
          <w:b/>
          <w:bCs/>
          <w:sz w:val="44"/>
          <w:szCs w:val="44"/>
        </w:rPr>
      </w:pPr>
    </w:p>
    <w:p>
      <w:pPr>
        <w:pStyle w:val="26"/>
        <w:spacing w:line="560" w:lineRule="exact"/>
        <w:jc w:val="left"/>
        <w:rPr>
          <w:rFonts w:hAnsi="宋体"/>
          <w:b/>
          <w:bCs/>
          <w:sz w:val="44"/>
          <w:szCs w:val="44"/>
        </w:rPr>
      </w:pPr>
    </w:p>
    <w:p>
      <w:pPr>
        <w:widowControl/>
        <w:jc w:val="left"/>
        <w:rPr>
          <w:rFonts w:ascii="宋体" w:hAnsi="宋体"/>
          <w:b/>
          <w:sz w:val="32"/>
          <w:szCs w:val="20"/>
        </w:rPr>
      </w:pPr>
      <w:r>
        <w:rPr>
          <w:rFonts w:hAnsi="宋体"/>
          <w:b/>
          <w:sz w:val="32"/>
        </w:rPr>
        <w:br w:type="page"/>
      </w:r>
    </w:p>
    <w:p>
      <w:pPr>
        <w:spacing w:line="500" w:lineRule="exact"/>
        <w:ind w:left="720"/>
        <w:jc w:val="center"/>
        <w:rPr>
          <w:rFonts w:ascii="宋体" w:hAnsi="宋体"/>
          <w:b/>
          <w:bCs/>
          <w:sz w:val="32"/>
          <w:szCs w:val="32"/>
        </w:rPr>
      </w:pPr>
      <w:r>
        <w:rPr>
          <w:rFonts w:hint="eastAsia" w:ascii="宋体" w:hAnsi="宋体"/>
          <w:b/>
          <w:bCs/>
          <w:sz w:val="32"/>
          <w:szCs w:val="32"/>
        </w:rPr>
        <w:t>广西国际壮医医院明秀分院</w:t>
      </w:r>
    </w:p>
    <w:p>
      <w:pPr>
        <w:keepNext w:val="0"/>
        <w:keepLines w:val="0"/>
        <w:widowControl/>
        <w:suppressLineNumbers w:val="0"/>
        <w:ind w:firstLine="3520" w:firstLineChars="1100"/>
        <w:jc w:val="left"/>
        <w:rPr>
          <w:rFonts w:ascii="宋体" w:hAnsi="宋体"/>
          <w:b/>
          <w:bCs/>
          <w:sz w:val="32"/>
          <w:szCs w:val="32"/>
        </w:rPr>
      </w:pPr>
      <w:r>
        <w:rPr>
          <w:rFonts w:ascii="黑体" w:hAnsi="宋体" w:eastAsia="黑体" w:cs="黑体"/>
          <w:color w:val="000000"/>
          <w:kern w:val="0"/>
          <w:sz w:val="32"/>
          <w:szCs w:val="32"/>
          <w:lang w:val="en-US" w:eastAsia="zh-CN" w:bidi="ar"/>
        </w:rPr>
        <w:t>信</w:t>
      </w:r>
      <w:r>
        <w:rPr>
          <w:rFonts w:hint="eastAsia" w:ascii="黑体" w:hAnsi="宋体" w:eastAsia="黑体" w:cs="黑体"/>
          <w:color w:val="000000"/>
          <w:kern w:val="0"/>
          <w:sz w:val="32"/>
          <w:szCs w:val="32"/>
          <w:lang w:val="en-US" w:eastAsia="zh-CN" w:bidi="ar"/>
        </w:rPr>
        <w:t>息</w:t>
      </w:r>
      <w:r>
        <w:rPr>
          <w:rFonts w:ascii="黑体" w:hAnsi="宋体" w:eastAsia="黑体" w:cs="黑体"/>
          <w:color w:val="000000"/>
          <w:kern w:val="0"/>
          <w:sz w:val="32"/>
          <w:szCs w:val="32"/>
          <w:lang w:val="en-US" w:eastAsia="zh-CN" w:bidi="ar"/>
        </w:rPr>
        <w:t>线路</w:t>
      </w:r>
      <w:r>
        <w:rPr>
          <w:rFonts w:hint="eastAsia" w:ascii="黑体" w:hAnsi="宋体" w:eastAsia="黑体" w:cs="黑体"/>
          <w:color w:val="000000"/>
          <w:kern w:val="0"/>
          <w:sz w:val="32"/>
          <w:szCs w:val="32"/>
          <w:lang w:val="en-US" w:eastAsia="zh-CN" w:bidi="ar"/>
        </w:rPr>
        <w:t>整</w:t>
      </w:r>
      <w:r>
        <w:rPr>
          <w:rFonts w:ascii="黑体" w:hAnsi="宋体" w:eastAsia="黑体" w:cs="黑体"/>
          <w:color w:val="000000"/>
          <w:kern w:val="0"/>
          <w:sz w:val="32"/>
          <w:szCs w:val="32"/>
          <w:lang w:val="en-US" w:eastAsia="zh-CN" w:bidi="ar"/>
        </w:rPr>
        <w:t>改服务</w:t>
      </w:r>
      <w:r>
        <w:rPr>
          <w:rFonts w:hint="eastAsia" w:ascii="宋体" w:hAnsi="宋体"/>
          <w:b/>
          <w:bCs/>
          <w:sz w:val="32"/>
          <w:szCs w:val="32"/>
        </w:rPr>
        <w:t>项目</w:t>
      </w:r>
    </w:p>
    <w:p>
      <w:pPr>
        <w:spacing w:line="500" w:lineRule="exact"/>
        <w:jc w:val="center"/>
        <w:rPr>
          <w:rFonts w:ascii="宋体" w:hAnsi="宋体"/>
          <w:b/>
          <w:bCs/>
          <w:sz w:val="32"/>
          <w:szCs w:val="32"/>
        </w:rPr>
      </w:pPr>
      <w:r>
        <w:rPr>
          <w:rFonts w:hint="eastAsia" w:ascii="宋体" w:hAnsi="宋体"/>
          <w:b/>
          <w:bCs/>
          <w:sz w:val="32"/>
          <w:szCs w:val="32"/>
        </w:rPr>
        <w:t>（项目编号：GZ-MX</w:t>
      </w:r>
      <w:r>
        <w:rPr>
          <w:rFonts w:hint="eastAsia" w:ascii="宋体" w:hAnsi="宋体"/>
          <w:b/>
          <w:bCs/>
          <w:sz w:val="32"/>
          <w:szCs w:val="32"/>
          <w:lang w:val="en-US" w:eastAsia="zh-CN"/>
        </w:rPr>
        <w:t>XLZG</w:t>
      </w:r>
      <w:r>
        <w:rPr>
          <w:rFonts w:hint="eastAsia" w:ascii="宋体" w:hAnsi="宋体"/>
          <w:b/>
          <w:bCs/>
          <w:sz w:val="32"/>
          <w:szCs w:val="32"/>
        </w:rPr>
        <w:t>FW-202</w:t>
      </w:r>
      <w:r>
        <w:rPr>
          <w:rFonts w:hint="eastAsia" w:ascii="宋体" w:hAnsi="宋体"/>
          <w:b/>
          <w:bCs/>
          <w:sz w:val="32"/>
          <w:szCs w:val="32"/>
          <w:lang w:val="en-US" w:eastAsia="zh-CN"/>
        </w:rPr>
        <w:t>2010</w:t>
      </w:r>
      <w:r>
        <w:rPr>
          <w:rFonts w:hint="eastAsia" w:ascii="宋体" w:hAnsi="宋体"/>
          <w:b/>
          <w:bCs/>
          <w:sz w:val="32"/>
          <w:szCs w:val="32"/>
        </w:rPr>
        <w:t>6）</w:t>
      </w:r>
    </w:p>
    <w:p>
      <w:pPr>
        <w:spacing w:line="500" w:lineRule="exact"/>
        <w:jc w:val="center"/>
        <w:rPr>
          <w:rFonts w:ascii="宋体" w:hAnsi="宋体"/>
          <w:b/>
          <w:bCs/>
          <w:sz w:val="32"/>
          <w:szCs w:val="32"/>
        </w:rPr>
      </w:pPr>
      <w:r>
        <w:rPr>
          <w:rFonts w:hint="eastAsia" w:ascii="宋体" w:hAnsi="宋体"/>
          <w:b/>
          <w:bCs/>
          <w:sz w:val="32"/>
          <w:szCs w:val="32"/>
        </w:rPr>
        <w:t>询价采购公告</w:t>
      </w:r>
    </w:p>
    <w:p>
      <w:pPr>
        <w:pStyle w:val="26"/>
        <w:spacing w:line="560" w:lineRule="exact"/>
        <w:jc w:val="center"/>
        <w:rPr>
          <w:rFonts w:hAnsi="宋体"/>
          <w:b/>
          <w:sz w:val="36"/>
          <w:szCs w:val="36"/>
        </w:rPr>
      </w:pPr>
    </w:p>
    <w:p>
      <w:pPr>
        <w:spacing w:line="500" w:lineRule="exact"/>
        <w:ind w:firstLine="560" w:firstLineChars="200"/>
        <w:jc w:val="left"/>
        <w:rPr>
          <w:rFonts w:ascii="宋体" w:hAnsi="宋体"/>
          <w:color w:val="333333"/>
          <w:sz w:val="28"/>
          <w:szCs w:val="28"/>
        </w:rPr>
      </w:pPr>
      <w:r>
        <w:rPr>
          <w:rFonts w:hint="eastAsia" w:ascii="宋体" w:hAnsi="宋体"/>
          <w:color w:val="333333"/>
          <w:sz w:val="28"/>
          <w:szCs w:val="28"/>
        </w:rPr>
        <w:t>广西国际壮医医院明秀分院根据《中华人民共和国政府采购法》《中华人民共和国政府采购法实施条例》《政府采购非招标采购方式管理办法》等规定，现对配电房电气设备预防性试验及维护服务项目（项目编号：GZ-MX</w:t>
      </w:r>
      <w:r>
        <w:rPr>
          <w:rFonts w:hint="eastAsia" w:ascii="宋体" w:hAnsi="宋体"/>
          <w:color w:val="333333"/>
          <w:sz w:val="28"/>
          <w:szCs w:val="28"/>
          <w:lang w:val="en-US" w:eastAsia="zh-CN"/>
        </w:rPr>
        <w:t>XLZG</w:t>
      </w:r>
      <w:r>
        <w:rPr>
          <w:rFonts w:hint="eastAsia" w:ascii="宋体" w:hAnsi="宋体"/>
          <w:color w:val="333333"/>
          <w:sz w:val="28"/>
          <w:szCs w:val="28"/>
        </w:rPr>
        <w:t>FW</w:t>
      </w:r>
    </w:p>
    <w:p>
      <w:pPr>
        <w:spacing w:line="500" w:lineRule="exact"/>
        <w:jc w:val="left"/>
        <w:rPr>
          <w:rFonts w:ascii="宋体" w:hAnsi="宋体"/>
          <w:color w:val="333333"/>
          <w:sz w:val="28"/>
          <w:szCs w:val="28"/>
        </w:rPr>
      </w:pPr>
      <w:r>
        <w:rPr>
          <w:rFonts w:hint="eastAsia" w:ascii="宋体" w:hAnsi="宋体"/>
          <w:color w:val="333333"/>
          <w:sz w:val="28"/>
          <w:szCs w:val="28"/>
        </w:rPr>
        <w:t>-202</w:t>
      </w:r>
      <w:r>
        <w:rPr>
          <w:rFonts w:hint="eastAsia" w:ascii="宋体" w:hAnsi="宋体"/>
          <w:color w:val="333333"/>
          <w:sz w:val="28"/>
          <w:szCs w:val="28"/>
          <w:lang w:val="en-US" w:eastAsia="zh-CN"/>
        </w:rPr>
        <w:t>2010</w:t>
      </w:r>
      <w:r>
        <w:rPr>
          <w:rFonts w:hint="eastAsia" w:ascii="宋体" w:hAnsi="宋体"/>
          <w:color w:val="333333"/>
          <w:sz w:val="28"/>
          <w:szCs w:val="28"/>
        </w:rPr>
        <w:t>6）进行询价采购，欢迎符合条件的报价人前来参加，现将有关事项公告如下：</w:t>
      </w:r>
    </w:p>
    <w:p>
      <w:pPr>
        <w:keepNext w:val="0"/>
        <w:keepLines w:val="0"/>
        <w:widowControl/>
        <w:suppressLineNumbers w:val="0"/>
        <w:ind w:firstLine="560" w:firstLineChars="200"/>
        <w:jc w:val="left"/>
        <w:rPr>
          <w:rFonts w:ascii="宋体" w:hAnsi="宋体"/>
          <w:b/>
          <w:bCs/>
          <w:color w:val="000000" w:themeColor="text1"/>
          <w:sz w:val="32"/>
          <w:szCs w:val="32"/>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一、项目名称：</w:t>
      </w:r>
      <w:r>
        <w:rPr>
          <w:rFonts w:ascii="黑体" w:hAnsi="宋体" w:eastAsia="黑体" w:cs="黑体"/>
          <w:color w:val="000000" w:themeColor="text1"/>
          <w:kern w:val="0"/>
          <w:sz w:val="28"/>
          <w:szCs w:val="28"/>
          <w:lang w:val="en-US" w:eastAsia="zh-CN" w:bidi="ar"/>
          <w14:textFill>
            <w14:solidFill>
              <w14:schemeClr w14:val="tx1"/>
            </w14:solidFill>
          </w14:textFill>
        </w:rPr>
        <w:t>信</w:t>
      </w:r>
      <w:r>
        <w:rPr>
          <w:rFonts w:hint="eastAsia" w:ascii="黑体" w:hAnsi="宋体" w:eastAsia="黑体" w:cs="黑体"/>
          <w:color w:val="000000" w:themeColor="text1"/>
          <w:kern w:val="0"/>
          <w:sz w:val="28"/>
          <w:szCs w:val="28"/>
          <w:lang w:val="en-US" w:eastAsia="zh-CN" w:bidi="ar"/>
          <w14:textFill>
            <w14:solidFill>
              <w14:schemeClr w14:val="tx1"/>
            </w14:solidFill>
          </w14:textFill>
        </w:rPr>
        <w:t>息</w:t>
      </w:r>
      <w:r>
        <w:rPr>
          <w:rFonts w:ascii="黑体" w:hAnsi="宋体" w:eastAsia="黑体" w:cs="黑体"/>
          <w:color w:val="000000" w:themeColor="text1"/>
          <w:kern w:val="0"/>
          <w:sz w:val="28"/>
          <w:szCs w:val="28"/>
          <w:lang w:val="en-US" w:eastAsia="zh-CN" w:bidi="ar"/>
          <w14:textFill>
            <w14:solidFill>
              <w14:schemeClr w14:val="tx1"/>
            </w14:solidFill>
          </w14:textFill>
        </w:rPr>
        <w:t>线路</w:t>
      </w:r>
      <w:r>
        <w:rPr>
          <w:rFonts w:hint="eastAsia" w:ascii="黑体" w:hAnsi="宋体" w:eastAsia="黑体" w:cs="黑体"/>
          <w:color w:val="000000" w:themeColor="text1"/>
          <w:kern w:val="0"/>
          <w:sz w:val="28"/>
          <w:szCs w:val="28"/>
          <w:lang w:val="en-US" w:eastAsia="zh-CN" w:bidi="ar"/>
          <w14:textFill>
            <w14:solidFill>
              <w14:schemeClr w14:val="tx1"/>
            </w14:solidFill>
          </w14:textFill>
        </w:rPr>
        <w:t>整</w:t>
      </w:r>
      <w:r>
        <w:rPr>
          <w:rFonts w:ascii="黑体" w:hAnsi="宋体" w:eastAsia="黑体" w:cs="黑体"/>
          <w:color w:val="000000" w:themeColor="text1"/>
          <w:kern w:val="0"/>
          <w:sz w:val="28"/>
          <w:szCs w:val="28"/>
          <w:lang w:val="en-US" w:eastAsia="zh-CN" w:bidi="ar"/>
          <w14:textFill>
            <w14:solidFill>
              <w14:schemeClr w14:val="tx1"/>
            </w14:solidFill>
          </w14:textFill>
        </w:rPr>
        <w:t>改服务</w:t>
      </w:r>
      <w:r>
        <w:rPr>
          <w:rFonts w:hint="eastAsia" w:ascii="宋体" w:hAnsi="宋体"/>
          <w:b/>
          <w:bCs/>
          <w:color w:val="000000" w:themeColor="text1"/>
          <w:sz w:val="28"/>
          <w:szCs w:val="28"/>
          <w14:textFill>
            <w14:solidFill>
              <w14:schemeClr w14:val="tx1"/>
            </w14:solidFill>
          </w14:textFill>
        </w:rPr>
        <w:t>项目</w:t>
      </w:r>
    </w:p>
    <w:p>
      <w:pPr>
        <w:spacing w:line="500" w:lineRule="exact"/>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二、项目编号：</w:t>
      </w:r>
      <w:r>
        <w:rPr>
          <w:rFonts w:hint="eastAsia" w:ascii="宋体" w:hAnsi="宋体"/>
          <w:b w:val="0"/>
          <w:bCs w:val="0"/>
          <w:color w:val="000000" w:themeColor="text1"/>
          <w:sz w:val="32"/>
          <w:szCs w:val="32"/>
          <w14:textFill>
            <w14:solidFill>
              <w14:schemeClr w14:val="tx1"/>
            </w14:solidFill>
          </w14:textFill>
        </w:rPr>
        <w:t>GZ-MX</w:t>
      </w:r>
      <w:r>
        <w:rPr>
          <w:rFonts w:hint="eastAsia" w:ascii="宋体" w:hAnsi="宋体"/>
          <w:b w:val="0"/>
          <w:bCs w:val="0"/>
          <w:color w:val="000000" w:themeColor="text1"/>
          <w:sz w:val="32"/>
          <w:szCs w:val="32"/>
          <w:lang w:val="en-US" w:eastAsia="zh-CN"/>
          <w14:textFill>
            <w14:solidFill>
              <w14:schemeClr w14:val="tx1"/>
            </w14:solidFill>
          </w14:textFill>
        </w:rPr>
        <w:t>XLZG</w:t>
      </w:r>
      <w:r>
        <w:rPr>
          <w:rFonts w:hint="eastAsia" w:ascii="宋体" w:hAnsi="宋体"/>
          <w:b w:val="0"/>
          <w:bCs w:val="0"/>
          <w:color w:val="000000" w:themeColor="text1"/>
          <w:sz w:val="32"/>
          <w:szCs w:val="32"/>
          <w14:textFill>
            <w14:solidFill>
              <w14:schemeClr w14:val="tx1"/>
            </w14:solidFill>
          </w14:textFill>
        </w:rPr>
        <w:t>FW-202</w:t>
      </w:r>
      <w:r>
        <w:rPr>
          <w:rFonts w:hint="eastAsia" w:ascii="宋体" w:hAnsi="宋体"/>
          <w:b w:val="0"/>
          <w:bCs w:val="0"/>
          <w:color w:val="000000" w:themeColor="text1"/>
          <w:sz w:val="32"/>
          <w:szCs w:val="32"/>
          <w:lang w:val="en-US" w:eastAsia="zh-CN"/>
          <w14:textFill>
            <w14:solidFill>
              <w14:schemeClr w14:val="tx1"/>
            </w14:solidFill>
          </w14:textFill>
        </w:rPr>
        <w:t>2010</w:t>
      </w:r>
      <w:r>
        <w:rPr>
          <w:rFonts w:hint="eastAsia" w:ascii="宋体" w:hAnsi="宋体"/>
          <w:b w:val="0"/>
          <w:bCs w:val="0"/>
          <w:color w:val="000000" w:themeColor="text1"/>
          <w:sz w:val="32"/>
          <w:szCs w:val="32"/>
          <w14:textFill>
            <w14:solidFill>
              <w14:schemeClr w14:val="tx1"/>
            </w14:solidFill>
          </w14:textFill>
        </w:rPr>
        <w:t>6</w:t>
      </w:r>
    </w:p>
    <w:p>
      <w:pPr>
        <w:spacing w:line="500" w:lineRule="exact"/>
        <w:ind w:firstLine="560" w:firstLineChars="200"/>
        <w:rPr>
          <w:rFonts w:ascii="宋体" w:hAnsi="宋体"/>
          <w:color w:val="333333"/>
          <w:sz w:val="28"/>
          <w:szCs w:val="28"/>
        </w:rPr>
      </w:pPr>
      <w:r>
        <w:rPr>
          <w:rFonts w:hint="eastAsia" w:ascii="宋体" w:hAnsi="宋体"/>
          <w:b/>
          <w:color w:val="000000" w:themeColor="text1"/>
          <w:sz w:val="28"/>
          <w:szCs w:val="28"/>
          <w14:textFill>
            <w14:solidFill>
              <w14:schemeClr w14:val="tx1"/>
            </w14:solidFill>
          </w14:textFill>
        </w:rPr>
        <w:t>三、采购项目预算金额（人民币）：</w:t>
      </w:r>
      <w:r>
        <w:rPr>
          <w:rFonts w:hint="eastAsia" w:ascii="宋体" w:hAnsi="宋体"/>
          <w:color w:val="000000" w:themeColor="text1"/>
          <w:sz w:val="28"/>
          <w:szCs w:val="28"/>
          <w14:textFill>
            <w14:solidFill>
              <w14:schemeClr w14:val="tx1"/>
            </w14:solidFill>
          </w14:textFill>
        </w:rPr>
        <w:t>柒仟元整（¥</w:t>
      </w:r>
      <w:r>
        <w:rPr>
          <w:rFonts w:hint="eastAsia" w:ascii="宋体" w:hAnsi="宋体"/>
          <w:color w:val="000000" w:themeColor="text1"/>
          <w:sz w:val="28"/>
          <w:szCs w:val="28"/>
          <w:lang w:val="en-US" w:eastAsia="zh-CN"/>
          <w14:textFill>
            <w14:solidFill>
              <w14:schemeClr w14:val="tx1"/>
            </w14:solidFill>
          </w14:textFill>
        </w:rPr>
        <w:t>7000</w:t>
      </w:r>
      <w:r>
        <w:rPr>
          <w:rFonts w:ascii="宋体" w:hAnsi="宋体"/>
          <w:color w:val="000000" w:themeColor="text1"/>
          <w:sz w:val="28"/>
          <w:szCs w:val="28"/>
          <w14:textFill>
            <w14:solidFill>
              <w14:schemeClr w14:val="tx1"/>
            </w14:solidFill>
          </w14:textFill>
        </w:rPr>
        <w:t>.00</w:t>
      </w:r>
      <w:r>
        <w:rPr>
          <w:rFonts w:hint="eastAsia" w:ascii="宋体" w:hAnsi="宋体"/>
          <w:color w:val="000000" w:themeColor="text1"/>
          <w:sz w:val="28"/>
          <w:szCs w:val="28"/>
          <w14:textFill>
            <w14:solidFill>
              <w14:schemeClr w14:val="tx1"/>
            </w14:solidFill>
          </w14:textFill>
        </w:rPr>
        <w:t>元）</w:t>
      </w:r>
      <w:r>
        <w:rPr>
          <w:rFonts w:hint="eastAsia" w:ascii="宋体" w:hAnsi="宋体"/>
          <w:color w:val="333333"/>
          <w:sz w:val="28"/>
          <w:szCs w:val="28"/>
        </w:rPr>
        <w:t>。</w:t>
      </w:r>
    </w:p>
    <w:p>
      <w:pPr>
        <w:spacing w:line="500" w:lineRule="exact"/>
        <w:ind w:left="560"/>
        <w:rPr>
          <w:rFonts w:ascii="宋体" w:hAnsi="宋体"/>
          <w:b/>
          <w:sz w:val="28"/>
          <w:szCs w:val="28"/>
        </w:rPr>
      </w:pPr>
      <w:r>
        <w:rPr>
          <w:rFonts w:hint="eastAsia" w:ascii="宋体" w:hAnsi="宋体"/>
          <w:b/>
          <w:sz w:val="28"/>
          <w:szCs w:val="28"/>
        </w:rPr>
        <w:t>四、采购内容：</w:t>
      </w:r>
    </w:p>
    <w:tbl>
      <w:tblPr>
        <w:tblStyle w:val="47"/>
        <w:tblW w:w="8788"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2900"/>
        <w:gridCol w:w="1033"/>
        <w:gridCol w:w="1184"/>
        <w:gridCol w:w="1333"/>
        <w:gridCol w:w="1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30" w:type="dxa"/>
            <w:vAlign w:val="center"/>
          </w:tcPr>
          <w:p>
            <w:pPr>
              <w:spacing w:line="260" w:lineRule="exact"/>
              <w:jc w:val="center"/>
              <w:rPr>
                <w:rFonts w:ascii="宋体" w:hAnsi="宋体" w:cs="宋体"/>
                <w:b/>
                <w:kern w:val="0"/>
                <w:szCs w:val="21"/>
              </w:rPr>
            </w:pPr>
            <w:r>
              <w:rPr>
                <w:rFonts w:hint="eastAsia" w:ascii="宋体" w:hAnsi="宋体" w:cs="宋体"/>
                <w:b/>
                <w:kern w:val="0"/>
                <w:szCs w:val="21"/>
              </w:rPr>
              <w:t>序号</w:t>
            </w:r>
          </w:p>
        </w:tc>
        <w:tc>
          <w:tcPr>
            <w:tcW w:w="2900" w:type="dxa"/>
            <w:vAlign w:val="center"/>
          </w:tcPr>
          <w:p>
            <w:pPr>
              <w:snapToGrid w:val="0"/>
              <w:spacing w:line="260" w:lineRule="exact"/>
              <w:jc w:val="center"/>
              <w:rPr>
                <w:rFonts w:ascii="宋体" w:hAnsi="宋体"/>
                <w:b/>
                <w:szCs w:val="21"/>
              </w:rPr>
            </w:pPr>
            <w:r>
              <w:rPr>
                <w:rFonts w:hint="eastAsia" w:ascii="宋体" w:hAnsi="宋体"/>
                <w:b/>
                <w:szCs w:val="21"/>
              </w:rPr>
              <w:t>采购内容</w:t>
            </w:r>
          </w:p>
        </w:tc>
        <w:tc>
          <w:tcPr>
            <w:tcW w:w="1033" w:type="dxa"/>
            <w:vAlign w:val="center"/>
          </w:tcPr>
          <w:p>
            <w:pPr>
              <w:spacing w:line="260" w:lineRule="exact"/>
              <w:jc w:val="center"/>
              <w:rPr>
                <w:rFonts w:ascii="宋体" w:hAnsi="宋体" w:cs="宋体"/>
                <w:b/>
                <w:kern w:val="0"/>
                <w:szCs w:val="21"/>
              </w:rPr>
            </w:pPr>
            <w:r>
              <w:rPr>
                <w:rFonts w:hint="eastAsia" w:ascii="宋体" w:hAnsi="宋体" w:cs="宋体"/>
                <w:b/>
                <w:kern w:val="0"/>
                <w:szCs w:val="21"/>
              </w:rPr>
              <w:t>数量及</w:t>
            </w:r>
          </w:p>
          <w:p>
            <w:pPr>
              <w:snapToGrid w:val="0"/>
              <w:spacing w:line="260" w:lineRule="exact"/>
              <w:jc w:val="center"/>
              <w:rPr>
                <w:rFonts w:ascii="宋体" w:hAnsi="宋体" w:cs="宋体"/>
                <w:b/>
                <w:kern w:val="0"/>
                <w:szCs w:val="21"/>
              </w:rPr>
            </w:pPr>
            <w:r>
              <w:rPr>
                <w:rFonts w:hint="eastAsia" w:ascii="宋体" w:hAnsi="宋体" w:cs="宋体"/>
                <w:b/>
                <w:kern w:val="0"/>
                <w:szCs w:val="21"/>
              </w:rPr>
              <w:t>单位</w:t>
            </w:r>
          </w:p>
        </w:tc>
        <w:tc>
          <w:tcPr>
            <w:tcW w:w="1184" w:type="dxa"/>
            <w:vAlign w:val="center"/>
          </w:tcPr>
          <w:p>
            <w:pPr>
              <w:spacing w:line="260" w:lineRule="exact"/>
              <w:jc w:val="center"/>
              <w:rPr>
                <w:rFonts w:ascii="宋体" w:hAnsi="宋体" w:cs="宋体"/>
                <w:b/>
                <w:kern w:val="0"/>
                <w:szCs w:val="21"/>
              </w:rPr>
            </w:pPr>
            <w:r>
              <w:rPr>
                <w:rFonts w:hint="eastAsia" w:ascii="宋体" w:hAnsi="宋体" w:cs="宋体"/>
                <w:b/>
                <w:kern w:val="0"/>
                <w:szCs w:val="21"/>
              </w:rPr>
              <w:t>采购预算</w:t>
            </w:r>
          </w:p>
          <w:p>
            <w:pPr>
              <w:spacing w:line="260" w:lineRule="exact"/>
              <w:jc w:val="center"/>
              <w:rPr>
                <w:rFonts w:ascii="宋体" w:hAnsi="宋体" w:cs="宋体"/>
                <w:b/>
                <w:kern w:val="0"/>
                <w:szCs w:val="21"/>
              </w:rPr>
            </w:pPr>
            <w:r>
              <w:rPr>
                <w:rFonts w:hint="eastAsia" w:ascii="宋体" w:hAnsi="宋体" w:cs="宋体"/>
                <w:b/>
                <w:kern w:val="0"/>
                <w:szCs w:val="21"/>
              </w:rPr>
              <w:t>（元）</w:t>
            </w:r>
          </w:p>
        </w:tc>
        <w:tc>
          <w:tcPr>
            <w:tcW w:w="1333" w:type="dxa"/>
            <w:tcBorders>
              <w:right w:val="single" w:color="auto" w:sz="4" w:space="0"/>
            </w:tcBorders>
            <w:vAlign w:val="center"/>
          </w:tcPr>
          <w:p>
            <w:pPr>
              <w:spacing w:line="260" w:lineRule="exact"/>
              <w:jc w:val="center"/>
              <w:rPr>
                <w:rFonts w:ascii="宋体" w:hAnsi="宋体"/>
                <w:b/>
                <w:szCs w:val="21"/>
              </w:rPr>
            </w:pPr>
            <w:r>
              <w:rPr>
                <w:rFonts w:ascii="宋体" w:hAnsi="宋体"/>
                <w:b/>
                <w:szCs w:val="21"/>
              </w:rPr>
              <w:t>最</w:t>
            </w:r>
            <w:r>
              <w:rPr>
                <w:rFonts w:hint="eastAsia" w:ascii="宋体" w:hAnsi="宋体"/>
                <w:b/>
                <w:szCs w:val="21"/>
              </w:rPr>
              <w:t>高限价</w:t>
            </w:r>
          </w:p>
          <w:p>
            <w:pPr>
              <w:spacing w:line="260" w:lineRule="exact"/>
              <w:jc w:val="center"/>
              <w:rPr>
                <w:rFonts w:ascii="宋体" w:hAnsi="宋体"/>
                <w:b/>
                <w:szCs w:val="21"/>
              </w:rPr>
            </w:pPr>
            <w:r>
              <w:rPr>
                <w:rFonts w:hint="eastAsia" w:ascii="宋体" w:hAnsi="宋体"/>
                <w:b/>
                <w:szCs w:val="21"/>
              </w:rPr>
              <w:t>（元）</w:t>
            </w:r>
          </w:p>
        </w:tc>
        <w:tc>
          <w:tcPr>
            <w:tcW w:w="1608" w:type="dxa"/>
            <w:tcBorders>
              <w:left w:val="single" w:color="auto" w:sz="4" w:space="0"/>
            </w:tcBorders>
            <w:vAlign w:val="center"/>
          </w:tcPr>
          <w:p>
            <w:pPr>
              <w:spacing w:line="260" w:lineRule="exact"/>
              <w:jc w:val="center"/>
              <w:rPr>
                <w:rFonts w:ascii="宋体" w:hAnsi="宋体"/>
                <w:b/>
                <w:szCs w:val="21"/>
              </w:rPr>
            </w:pPr>
            <w:r>
              <w:rPr>
                <w:rFonts w:hint="eastAsia" w:ascii="宋体" w:hAnsi="宋体"/>
                <w:b/>
                <w:szCs w:val="21"/>
              </w:rPr>
              <w:t>简要规格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730" w:type="dxa"/>
            <w:vAlign w:val="center"/>
          </w:tcPr>
          <w:p>
            <w:pPr>
              <w:spacing w:line="380" w:lineRule="exact"/>
              <w:jc w:val="center"/>
              <w:rPr>
                <w:rFonts w:ascii="宋体" w:hAnsi="宋体" w:cs="宋体"/>
                <w:kern w:val="0"/>
                <w:szCs w:val="21"/>
              </w:rPr>
            </w:pPr>
            <w:r>
              <w:rPr>
                <w:rFonts w:hint="eastAsia" w:ascii="宋体" w:hAnsi="宋体" w:cs="宋体"/>
                <w:kern w:val="0"/>
                <w:szCs w:val="21"/>
              </w:rPr>
              <w:t>1</w:t>
            </w:r>
          </w:p>
        </w:tc>
        <w:tc>
          <w:tcPr>
            <w:tcW w:w="2900" w:type="dxa"/>
            <w:vAlign w:val="center"/>
          </w:tcPr>
          <w:p>
            <w:pPr>
              <w:keepNext w:val="0"/>
              <w:keepLines w:val="0"/>
              <w:widowControl/>
              <w:suppressLineNumbers w:val="0"/>
              <w:ind w:firstLine="3520" w:firstLineChars="1100"/>
              <w:jc w:val="left"/>
              <w:rPr>
                <w:rFonts w:ascii="宋体" w:hAnsi="宋体"/>
                <w:b/>
                <w:bCs/>
                <w:sz w:val="32"/>
                <w:szCs w:val="32"/>
              </w:rPr>
            </w:pPr>
            <w:r>
              <w:rPr>
                <w:rFonts w:ascii="黑体" w:hAnsi="宋体" w:eastAsia="黑体" w:cs="黑体"/>
                <w:color w:val="000000"/>
                <w:kern w:val="0"/>
                <w:sz w:val="32"/>
                <w:szCs w:val="32"/>
                <w:lang w:val="en-US" w:eastAsia="zh-CN" w:bidi="ar"/>
              </w:rPr>
              <w:t>信</w:t>
            </w:r>
            <w:r>
              <w:rPr>
                <w:rFonts w:hint="eastAsia" w:ascii="黑体" w:hAnsi="宋体" w:eastAsia="黑体" w:cs="黑体"/>
                <w:color w:val="000000"/>
                <w:kern w:val="0"/>
                <w:sz w:val="24"/>
                <w:szCs w:val="24"/>
                <w:lang w:val="en-US" w:eastAsia="zh-CN" w:bidi="ar"/>
              </w:rPr>
              <w:t>信</w:t>
            </w:r>
            <w:r>
              <w:rPr>
                <w:rFonts w:hint="eastAsia" w:ascii="黑体" w:hAnsi="宋体" w:eastAsia="黑体" w:cs="黑体"/>
                <w:b w:val="0"/>
                <w:bCs w:val="0"/>
                <w:color w:val="000000"/>
                <w:kern w:val="0"/>
                <w:sz w:val="24"/>
                <w:szCs w:val="24"/>
                <w:lang w:val="en-US" w:eastAsia="zh-CN" w:bidi="ar"/>
              </w:rPr>
              <w:t>息</w:t>
            </w:r>
            <w:r>
              <w:rPr>
                <w:rFonts w:ascii="黑体" w:hAnsi="宋体" w:eastAsia="黑体" w:cs="黑体"/>
                <w:b w:val="0"/>
                <w:bCs w:val="0"/>
                <w:color w:val="000000"/>
                <w:kern w:val="0"/>
                <w:sz w:val="24"/>
                <w:szCs w:val="24"/>
                <w:lang w:val="en-US" w:eastAsia="zh-CN" w:bidi="ar"/>
              </w:rPr>
              <w:t>线路</w:t>
            </w:r>
            <w:r>
              <w:rPr>
                <w:rFonts w:hint="eastAsia" w:ascii="黑体" w:hAnsi="宋体" w:eastAsia="黑体" w:cs="黑体"/>
                <w:b w:val="0"/>
                <w:bCs w:val="0"/>
                <w:color w:val="000000"/>
                <w:kern w:val="0"/>
                <w:sz w:val="24"/>
                <w:szCs w:val="24"/>
                <w:lang w:val="en-US" w:eastAsia="zh-CN" w:bidi="ar"/>
              </w:rPr>
              <w:t>整</w:t>
            </w:r>
            <w:r>
              <w:rPr>
                <w:rFonts w:ascii="黑体" w:hAnsi="宋体" w:eastAsia="黑体" w:cs="黑体"/>
                <w:b w:val="0"/>
                <w:bCs w:val="0"/>
                <w:color w:val="000000"/>
                <w:kern w:val="0"/>
                <w:sz w:val="24"/>
                <w:szCs w:val="24"/>
                <w:lang w:val="en-US" w:eastAsia="zh-CN" w:bidi="ar"/>
              </w:rPr>
              <w:t>改服务</w:t>
            </w:r>
            <w:r>
              <w:rPr>
                <w:rFonts w:hint="eastAsia" w:ascii="宋体" w:hAnsi="宋体"/>
                <w:b w:val="0"/>
                <w:bCs w:val="0"/>
                <w:sz w:val="24"/>
                <w:szCs w:val="24"/>
              </w:rPr>
              <w:t>项目</w:t>
            </w:r>
          </w:p>
          <w:p>
            <w:pPr>
              <w:autoSpaceDE w:val="0"/>
              <w:autoSpaceDN w:val="0"/>
              <w:adjustRightInd w:val="0"/>
              <w:spacing w:line="320" w:lineRule="exact"/>
              <w:jc w:val="center"/>
              <w:rPr>
                <w:rFonts w:ascii="宋体" w:hAnsi="宋体" w:cs="宋体"/>
                <w:kern w:val="0"/>
                <w:szCs w:val="21"/>
              </w:rPr>
            </w:pPr>
          </w:p>
        </w:tc>
        <w:tc>
          <w:tcPr>
            <w:tcW w:w="1033" w:type="dxa"/>
            <w:vAlign w:val="center"/>
          </w:tcPr>
          <w:p>
            <w:pPr>
              <w:autoSpaceDE w:val="0"/>
              <w:autoSpaceDN w:val="0"/>
              <w:adjustRightInd w:val="0"/>
              <w:spacing w:line="380" w:lineRule="exact"/>
              <w:jc w:val="center"/>
              <w:rPr>
                <w:rFonts w:ascii="宋体" w:hAnsi="宋体" w:cs="宋体"/>
                <w:kern w:val="0"/>
                <w:szCs w:val="21"/>
              </w:rPr>
            </w:pPr>
            <w:r>
              <w:rPr>
                <w:rFonts w:hint="eastAsia" w:ascii="宋体" w:hAnsi="宋体" w:cs="宋体"/>
                <w:kern w:val="0"/>
                <w:szCs w:val="21"/>
              </w:rPr>
              <w:t>1项</w:t>
            </w:r>
            <w:r>
              <w:rPr>
                <w:rFonts w:ascii="宋体" w:hAnsi="宋体" w:cs="宋体"/>
                <w:kern w:val="0"/>
                <w:szCs w:val="21"/>
              </w:rPr>
              <w:t xml:space="preserve"> </w:t>
            </w:r>
          </w:p>
        </w:tc>
        <w:tc>
          <w:tcPr>
            <w:tcW w:w="1184" w:type="dxa"/>
            <w:vAlign w:val="center"/>
          </w:tcPr>
          <w:p>
            <w:pPr>
              <w:spacing w:line="380" w:lineRule="exact"/>
              <w:jc w:val="center"/>
              <w:rPr>
                <w:rFonts w:ascii="宋体" w:hAnsi="宋体" w:cs="宋体"/>
                <w:kern w:val="0"/>
                <w:szCs w:val="21"/>
              </w:rPr>
            </w:pPr>
            <w:r>
              <w:rPr>
                <w:rFonts w:hint="eastAsia" w:ascii="宋体" w:hAnsi="宋体" w:cs="宋体"/>
                <w:kern w:val="0"/>
                <w:szCs w:val="21"/>
                <w:lang w:val="en-US" w:eastAsia="zh-CN"/>
              </w:rPr>
              <w:t>7000</w:t>
            </w:r>
            <w:r>
              <w:rPr>
                <w:rFonts w:ascii="宋体" w:hAnsi="宋体" w:cs="宋体"/>
                <w:kern w:val="0"/>
                <w:szCs w:val="21"/>
              </w:rPr>
              <w:t>.00</w:t>
            </w:r>
          </w:p>
        </w:tc>
        <w:tc>
          <w:tcPr>
            <w:tcW w:w="1333" w:type="dxa"/>
            <w:tcBorders>
              <w:right w:val="single" w:color="auto" w:sz="4" w:space="0"/>
            </w:tcBorders>
            <w:vAlign w:val="center"/>
          </w:tcPr>
          <w:p>
            <w:pPr>
              <w:spacing w:line="380" w:lineRule="exact"/>
              <w:jc w:val="center"/>
              <w:rPr>
                <w:rFonts w:ascii="宋体" w:hAnsi="宋体" w:cs="宋体"/>
                <w:kern w:val="0"/>
                <w:szCs w:val="21"/>
              </w:rPr>
            </w:pPr>
            <w:r>
              <w:rPr>
                <w:rFonts w:hint="eastAsia" w:ascii="宋体" w:hAnsi="宋体" w:cs="宋体"/>
                <w:kern w:val="0"/>
                <w:szCs w:val="21"/>
                <w:lang w:val="en-US" w:eastAsia="zh-CN"/>
              </w:rPr>
              <w:t>7000</w:t>
            </w:r>
            <w:r>
              <w:rPr>
                <w:rFonts w:ascii="宋体" w:hAnsi="宋体" w:cs="宋体"/>
                <w:kern w:val="0"/>
                <w:szCs w:val="21"/>
              </w:rPr>
              <w:t>.00</w:t>
            </w:r>
          </w:p>
        </w:tc>
        <w:tc>
          <w:tcPr>
            <w:tcW w:w="1608" w:type="dxa"/>
            <w:tcBorders>
              <w:lef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详见《采购项目需求一览表》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730" w:type="dxa"/>
            <w:vAlign w:val="center"/>
          </w:tcPr>
          <w:p>
            <w:pPr>
              <w:spacing w:line="380" w:lineRule="exact"/>
              <w:jc w:val="center"/>
              <w:rPr>
                <w:rFonts w:ascii="宋体" w:hAnsi="宋体" w:cs="宋体"/>
                <w:b/>
                <w:kern w:val="0"/>
                <w:szCs w:val="21"/>
              </w:rPr>
            </w:pPr>
            <w:r>
              <w:rPr>
                <w:rFonts w:hint="eastAsia" w:ascii="宋体" w:hAnsi="宋体" w:cs="宋体"/>
                <w:b/>
                <w:kern w:val="0"/>
                <w:szCs w:val="21"/>
              </w:rPr>
              <w:t>说明</w:t>
            </w:r>
          </w:p>
        </w:tc>
        <w:tc>
          <w:tcPr>
            <w:tcW w:w="8058" w:type="dxa"/>
            <w:gridSpan w:val="5"/>
            <w:vAlign w:val="center"/>
          </w:tcPr>
          <w:p>
            <w:pPr>
              <w:spacing w:line="380" w:lineRule="exact"/>
              <w:rPr>
                <w:rFonts w:ascii="宋体" w:hAnsi="宋体" w:cs="宋体"/>
                <w:b/>
                <w:kern w:val="0"/>
                <w:szCs w:val="21"/>
              </w:rPr>
            </w:pPr>
            <w:r>
              <w:rPr>
                <w:rFonts w:hint="eastAsia" w:ascii="宋体" w:hAnsi="宋体" w:cs="宋体"/>
                <w:b/>
                <w:kern w:val="0"/>
                <w:szCs w:val="21"/>
              </w:rPr>
              <w:t>本项目采购设置最高限价，所有报价人报价单价和总价均不能超过最高限价，否则报价无效。</w:t>
            </w:r>
          </w:p>
        </w:tc>
      </w:tr>
    </w:tbl>
    <w:p>
      <w:pPr>
        <w:spacing w:line="500" w:lineRule="exact"/>
        <w:ind w:firstLine="560" w:firstLineChars="200"/>
        <w:rPr>
          <w:rFonts w:ascii="宋体" w:hAnsi="宋体"/>
          <w:color w:val="333333"/>
          <w:sz w:val="28"/>
          <w:szCs w:val="28"/>
        </w:rPr>
      </w:pPr>
      <w:r>
        <w:rPr>
          <w:rFonts w:hint="eastAsia" w:ascii="宋体" w:hAnsi="宋体"/>
          <w:color w:val="333333"/>
          <w:sz w:val="28"/>
          <w:szCs w:val="28"/>
        </w:rPr>
        <w:t>具体内容和数量以院内询价采购文件第二章《采购项目需求一览表》为准</w:t>
      </w:r>
      <w:r>
        <w:rPr>
          <w:rFonts w:ascii="宋体" w:hAnsi="宋体"/>
          <w:color w:val="333333"/>
          <w:sz w:val="28"/>
          <w:szCs w:val="28"/>
        </w:rPr>
        <w:t>。</w:t>
      </w:r>
    </w:p>
    <w:p>
      <w:pPr>
        <w:spacing w:line="500" w:lineRule="exact"/>
        <w:ind w:firstLine="548" w:firstLineChars="196"/>
        <w:rPr>
          <w:rFonts w:ascii="宋体" w:hAnsi="宋体"/>
          <w:b/>
          <w:color w:val="333333"/>
          <w:sz w:val="28"/>
          <w:szCs w:val="28"/>
        </w:rPr>
      </w:pPr>
      <w:r>
        <w:rPr>
          <w:rFonts w:hint="eastAsia" w:ascii="宋体" w:hAnsi="宋体"/>
          <w:b/>
          <w:color w:val="333333"/>
          <w:sz w:val="28"/>
          <w:szCs w:val="28"/>
        </w:rPr>
        <w:t>五、本项目需要落实的政府采购政策：</w:t>
      </w:r>
    </w:p>
    <w:p>
      <w:pPr>
        <w:spacing w:line="500" w:lineRule="exact"/>
        <w:ind w:firstLine="548" w:firstLineChars="196"/>
        <w:rPr>
          <w:rFonts w:ascii="宋体" w:hAnsi="宋体"/>
          <w:color w:val="333333"/>
          <w:sz w:val="28"/>
          <w:szCs w:val="28"/>
        </w:rPr>
      </w:pPr>
      <w:r>
        <w:rPr>
          <w:rFonts w:hint="eastAsia" w:ascii="宋体" w:hAnsi="宋体"/>
          <w:color w:val="333333"/>
          <w:sz w:val="28"/>
          <w:szCs w:val="28"/>
        </w:rPr>
        <w:t>《政府采购院内谈判采购方式管理暂行办法》《政府采购促进中小企业发展暂行办法》（财库[2011]181号）《关于政府采购支持监狱企业发展有关问题的通知》（财库[2014]68号）《关于我区政府采购支持监狱企业发展有关问题的通知》（桂财采[2015]24号）《三部门联合发布关于促进残疾人就业政府采购政策的通知》</w:t>
      </w:r>
      <w:bookmarkStart w:id="0" w:name="sendNo"/>
      <w:r>
        <w:rPr>
          <w:rFonts w:hint="eastAsia" w:ascii="宋体" w:hAnsi="宋体"/>
          <w:color w:val="333333"/>
          <w:sz w:val="28"/>
          <w:szCs w:val="28"/>
        </w:rPr>
        <w:t>（财库[2017]141号）</w:t>
      </w:r>
      <w:bookmarkEnd w:id="0"/>
      <w:r>
        <w:rPr>
          <w:rFonts w:hint="eastAsia" w:ascii="宋体" w:hAnsi="宋体"/>
          <w:color w:val="333333"/>
          <w:sz w:val="28"/>
          <w:szCs w:val="28"/>
        </w:rPr>
        <w:t>等政府采购相关政策。</w:t>
      </w:r>
    </w:p>
    <w:p>
      <w:pPr>
        <w:spacing w:line="500" w:lineRule="exact"/>
        <w:ind w:firstLine="548" w:firstLineChars="196"/>
        <w:rPr>
          <w:rFonts w:ascii="宋体" w:hAnsi="宋体"/>
          <w:b/>
          <w:color w:val="333333"/>
          <w:sz w:val="28"/>
          <w:szCs w:val="28"/>
        </w:rPr>
      </w:pPr>
      <w:r>
        <w:rPr>
          <w:rFonts w:hint="eastAsia" w:ascii="宋体" w:hAnsi="宋体"/>
          <w:b/>
          <w:color w:val="333333"/>
          <w:sz w:val="28"/>
          <w:szCs w:val="28"/>
        </w:rPr>
        <w:t>六、报价人资格要求：</w:t>
      </w:r>
    </w:p>
    <w:p>
      <w:pPr>
        <w:spacing w:line="500" w:lineRule="exact"/>
        <w:ind w:firstLine="548" w:firstLineChars="196"/>
        <w:rPr>
          <w:rFonts w:ascii="宋体" w:hAnsi="宋体"/>
          <w:color w:val="333333"/>
          <w:sz w:val="28"/>
          <w:szCs w:val="28"/>
        </w:rPr>
      </w:pPr>
      <w:r>
        <w:rPr>
          <w:rFonts w:hint="eastAsia" w:ascii="宋体" w:hAnsi="宋体"/>
          <w:color w:val="333333"/>
          <w:sz w:val="28"/>
          <w:szCs w:val="28"/>
        </w:rPr>
        <w:t>1.符合《中华人民共和国政府采购法》第二十二条规定的报价人资格条件。</w:t>
      </w:r>
    </w:p>
    <w:p>
      <w:pPr>
        <w:spacing w:line="500" w:lineRule="exact"/>
        <w:ind w:firstLine="548" w:firstLineChars="196"/>
        <w:rPr>
          <w:rFonts w:ascii="宋体" w:hAnsi="宋体"/>
          <w:color w:val="333333"/>
          <w:sz w:val="28"/>
          <w:szCs w:val="28"/>
        </w:rPr>
      </w:pPr>
      <w:r>
        <w:rPr>
          <w:rFonts w:hint="eastAsia" w:ascii="宋体" w:hAnsi="宋体"/>
          <w:color w:val="333333"/>
          <w:sz w:val="28"/>
          <w:szCs w:val="28"/>
        </w:rPr>
        <w:t>2.国内注册（指按国家有关规定要求注册的）生产或经营本次采购项目服务，具备法人资格的报价人。</w:t>
      </w:r>
    </w:p>
    <w:p>
      <w:pPr>
        <w:spacing w:line="500" w:lineRule="exact"/>
        <w:ind w:firstLine="548" w:firstLineChars="196"/>
        <w:rPr>
          <w:rFonts w:ascii="宋体" w:hAnsi="宋体"/>
          <w:color w:val="333333"/>
          <w:sz w:val="28"/>
          <w:szCs w:val="28"/>
        </w:rPr>
      </w:pPr>
      <w:r>
        <w:rPr>
          <w:rFonts w:hint="eastAsia" w:ascii="宋体" w:hAnsi="宋体"/>
          <w:color w:val="333333"/>
          <w:sz w:val="28"/>
          <w:szCs w:val="28"/>
        </w:rPr>
        <w:t>3.报价人须具备与本服务项目相关的有效资质。</w:t>
      </w:r>
    </w:p>
    <w:p>
      <w:pPr>
        <w:spacing w:line="500" w:lineRule="exact"/>
        <w:ind w:firstLine="548" w:firstLineChars="196"/>
        <w:rPr>
          <w:rFonts w:ascii="宋体" w:hAnsi="宋体"/>
          <w:color w:val="333333"/>
          <w:sz w:val="28"/>
          <w:szCs w:val="28"/>
        </w:rPr>
      </w:pPr>
      <w:r>
        <w:rPr>
          <w:rFonts w:hint="eastAsia" w:ascii="宋体" w:hAnsi="宋体"/>
          <w:color w:val="333333"/>
          <w:sz w:val="28"/>
          <w:szCs w:val="28"/>
        </w:rPr>
        <w:t>4.单位负责人为同一人或者存在直接控股、管理关系的不同报价人，不得参加同一合同项下的政府采购活动。除单一来源采购项目外，为采购项目提供整体设计、规范编制或者项目管理、监理、检测等服务的供应商，不得再参加该采购项目的其他采购活动。</w:t>
      </w:r>
    </w:p>
    <w:p>
      <w:pPr>
        <w:spacing w:line="500" w:lineRule="exact"/>
        <w:ind w:firstLine="548" w:firstLineChars="196"/>
        <w:rPr>
          <w:rFonts w:ascii="宋体" w:hAnsi="宋体"/>
          <w:color w:val="333333"/>
          <w:sz w:val="28"/>
          <w:szCs w:val="28"/>
        </w:rPr>
      </w:pPr>
      <w:r>
        <w:rPr>
          <w:rFonts w:hint="eastAsia" w:ascii="宋体" w:hAnsi="宋体"/>
          <w:color w:val="333333"/>
          <w:sz w:val="28"/>
          <w:szCs w:val="28"/>
        </w:rPr>
        <w:t>5.对在“信用中国”网站(www.creditchina.gov.cn)、中国政府采购网(www.ccgp.gov.cn)列入失信被执行人、重大税收违法案件当事人名单、政府采购严重违法失信行为记录名单及其他不符合《中华人民共和国政府采购法》第二十二条规定条件的报价人，不得参与本次采购活动。（报价人在“信用中国”网站、中国政府采购网的相关信用记录由采购人查询）。</w:t>
      </w:r>
    </w:p>
    <w:p>
      <w:pPr>
        <w:spacing w:line="500" w:lineRule="exact"/>
        <w:ind w:firstLine="548" w:firstLineChars="196"/>
        <w:rPr>
          <w:rFonts w:ascii="宋体" w:hAnsi="宋体"/>
          <w:color w:val="333333"/>
          <w:sz w:val="28"/>
          <w:szCs w:val="28"/>
        </w:rPr>
      </w:pPr>
      <w:r>
        <w:rPr>
          <w:rFonts w:hint="eastAsia" w:ascii="宋体" w:hAnsi="宋体"/>
          <w:color w:val="333333"/>
          <w:sz w:val="28"/>
          <w:szCs w:val="28"/>
        </w:rPr>
        <w:t>6.本项目不接受联合体报价。</w:t>
      </w:r>
    </w:p>
    <w:p>
      <w:pPr>
        <w:spacing w:line="500" w:lineRule="exact"/>
        <w:ind w:firstLine="548" w:firstLineChars="196"/>
        <w:rPr>
          <w:rFonts w:ascii="宋体" w:hAnsi="宋体"/>
          <w:b/>
          <w:color w:val="333333"/>
          <w:sz w:val="28"/>
          <w:szCs w:val="28"/>
        </w:rPr>
      </w:pPr>
      <w:r>
        <w:rPr>
          <w:rFonts w:hint="eastAsia" w:ascii="宋体" w:hAnsi="宋体"/>
          <w:b/>
          <w:color w:val="333333"/>
          <w:sz w:val="28"/>
          <w:szCs w:val="28"/>
        </w:rPr>
        <w:t>七、询价采购文件的获取：</w:t>
      </w:r>
    </w:p>
    <w:p>
      <w:pPr>
        <w:spacing w:line="500" w:lineRule="exact"/>
        <w:ind w:firstLine="548" w:firstLineChars="196"/>
        <w:rPr>
          <w:rFonts w:ascii="宋体" w:hAnsi="宋体"/>
          <w:color w:val="333333"/>
          <w:sz w:val="28"/>
          <w:szCs w:val="28"/>
        </w:rPr>
      </w:pPr>
      <w:r>
        <w:rPr>
          <w:rFonts w:ascii="宋体" w:hAnsi="宋体"/>
          <w:color w:val="333333"/>
          <w:sz w:val="28"/>
          <w:szCs w:val="28"/>
        </w:rPr>
        <w:t>1</w:t>
      </w:r>
      <w:r>
        <w:rPr>
          <w:rFonts w:hint="eastAsia" w:ascii="宋体" w:hAnsi="宋体"/>
          <w:color w:val="333333"/>
          <w:sz w:val="28"/>
          <w:szCs w:val="28"/>
        </w:rPr>
        <w:t>.获取时间：</w:t>
      </w:r>
      <w:r>
        <w:rPr>
          <w:rFonts w:hint="eastAsia" w:ascii="宋体" w:hAnsi="宋体"/>
          <w:color w:val="000000" w:themeColor="text1"/>
          <w:sz w:val="28"/>
          <w:szCs w:val="28"/>
          <w14:textFill>
            <w14:solidFill>
              <w14:schemeClr w14:val="tx1"/>
            </w14:solidFill>
          </w14:textFill>
        </w:rPr>
        <w:t>202</w:t>
      </w:r>
      <w:r>
        <w:rPr>
          <w:rFonts w:hint="eastAsia" w:ascii="宋体" w:hAnsi="宋体"/>
          <w:color w:val="000000" w:themeColor="text1"/>
          <w:sz w:val="28"/>
          <w:szCs w:val="28"/>
          <w:lang w:val="en-US" w:eastAsia="zh-CN"/>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年1月7日公告发布之时起至202</w:t>
      </w:r>
      <w:r>
        <w:rPr>
          <w:rFonts w:hint="eastAsia" w:ascii="宋体" w:hAnsi="宋体"/>
          <w:color w:val="000000" w:themeColor="text1"/>
          <w:sz w:val="28"/>
          <w:szCs w:val="28"/>
          <w:lang w:val="en-US" w:eastAsia="zh-CN"/>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年1月</w:t>
      </w:r>
      <w:r>
        <w:rPr>
          <w:rFonts w:hint="eastAsia" w:ascii="宋体" w:hAnsi="宋体"/>
          <w:color w:val="000000" w:themeColor="text1"/>
          <w:sz w:val="28"/>
          <w:szCs w:val="28"/>
          <w:lang w:val="en-US" w:eastAsia="zh-CN"/>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3日</w:t>
      </w:r>
      <w:r>
        <w:rPr>
          <w:rFonts w:hint="eastAsia" w:ascii="宋体" w:hAnsi="宋体"/>
          <w:color w:val="333333"/>
          <w:sz w:val="28"/>
          <w:szCs w:val="28"/>
        </w:rPr>
        <w:t>（工作日，上午8:00-12:00；下午14:30-17:30）。双休日和法定节假日不办理业务。</w:t>
      </w:r>
    </w:p>
    <w:p>
      <w:pPr>
        <w:spacing w:line="500" w:lineRule="exact"/>
        <w:ind w:firstLine="548" w:firstLineChars="196"/>
        <w:rPr>
          <w:rFonts w:ascii="宋体" w:hAnsi="宋体"/>
          <w:color w:val="333333"/>
          <w:sz w:val="28"/>
          <w:szCs w:val="28"/>
        </w:rPr>
      </w:pPr>
      <w:r>
        <w:rPr>
          <w:rFonts w:hint="eastAsia" w:ascii="宋体" w:hAnsi="宋体"/>
          <w:color w:val="333333"/>
          <w:sz w:val="28"/>
          <w:szCs w:val="28"/>
        </w:rPr>
        <w:t>2.获取地址：南宁市明秀东路234号广西国际壮医医院明秀分院门诊部</w:t>
      </w:r>
      <w:r>
        <w:rPr>
          <w:rFonts w:hint="eastAsia" w:ascii="宋体" w:hAnsi="宋体"/>
          <w:color w:val="333333"/>
          <w:sz w:val="28"/>
          <w:szCs w:val="28"/>
          <w:lang w:eastAsia="zh-CN"/>
        </w:rPr>
        <w:t>四</w:t>
      </w:r>
      <w:r>
        <w:rPr>
          <w:rFonts w:hint="eastAsia" w:ascii="宋体" w:hAnsi="宋体"/>
          <w:color w:val="333333"/>
          <w:sz w:val="28"/>
          <w:szCs w:val="28"/>
        </w:rPr>
        <w:t>楼资产管理科。</w:t>
      </w:r>
    </w:p>
    <w:p>
      <w:pPr>
        <w:spacing w:line="500" w:lineRule="exact"/>
        <w:ind w:firstLine="548" w:firstLineChars="196"/>
        <w:rPr>
          <w:rFonts w:ascii="宋体" w:hAnsi="宋体"/>
          <w:color w:val="333333"/>
          <w:sz w:val="28"/>
          <w:szCs w:val="28"/>
        </w:rPr>
      </w:pPr>
      <w:r>
        <w:rPr>
          <w:rFonts w:hint="eastAsia" w:ascii="宋体" w:hAnsi="宋体"/>
          <w:color w:val="333333"/>
          <w:sz w:val="28"/>
          <w:szCs w:val="28"/>
        </w:rPr>
        <w:t>3.获取询价采购文件的方式：（自备口罩）</w:t>
      </w:r>
    </w:p>
    <w:p>
      <w:pPr>
        <w:spacing w:line="500" w:lineRule="exact"/>
        <w:ind w:firstLine="548" w:firstLineChars="196"/>
        <w:rPr>
          <w:rFonts w:ascii="宋体" w:hAnsi="宋体"/>
          <w:color w:val="333333"/>
          <w:sz w:val="28"/>
          <w:szCs w:val="28"/>
        </w:rPr>
      </w:pPr>
      <w:r>
        <w:rPr>
          <w:rFonts w:hint="eastAsia" w:ascii="宋体" w:hAnsi="宋体"/>
          <w:color w:val="333333"/>
          <w:sz w:val="28"/>
          <w:szCs w:val="28"/>
        </w:rPr>
        <w:t>法定代表人或委托代理人携带本人身份证原件及以下资料：（1）法定代表人身份证明书原件（法定代表人前来时需提供）；（2）法定代表人授权委托书原件及法定代表人身份证复印件（委托时提供）；（3）营业执照副本复印件、组织机构代码证副本复印件、税务登记证副本复印件（或三证合一的营业执照副本复印件）。以上复印件须加盖报价人单位公章，材料齐备通过核查的方可获取询价采购文件。</w:t>
      </w:r>
    </w:p>
    <w:p>
      <w:pPr>
        <w:spacing w:line="500" w:lineRule="exact"/>
        <w:ind w:firstLine="548" w:firstLineChars="196"/>
        <w:rPr>
          <w:rFonts w:ascii="宋体" w:hAnsi="宋体"/>
          <w:b/>
          <w:color w:val="333333"/>
          <w:sz w:val="28"/>
          <w:szCs w:val="28"/>
        </w:rPr>
      </w:pPr>
      <w:r>
        <w:rPr>
          <w:rFonts w:hint="eastAsia" w:ascii="宋体" w:hAnsi="宋体"/>
          <w:b/>
          <w:color w:val="333333"/>
          <w:sz w:val="28"/>
          <w:szCs w:val="28"/>
        </w:rPr>
        <w:t>八、报价文件递交截止时间和地点：（自备口罩）</w:t>
      </w:r>
    </w:p>
    <w:p>
      <w:pPr>
        <w:spacing w:line="500" w:lineRule="exact"/>
        <w:ind w:firstLine="548" w:firstLineChars="196"/>
        <w:rPr>
          <w:rFonts w:ascii="宋体" w:hAnsi="宋体"/>
          <w:color w:val="333333"/>
          <w:sz w:val="28"/>
          <w:szCs w:val="28"/>
        </w:rPr>
      </w:pPr>
      <w:r>
        <w:rPr>
          <w:rFonts w:hint="eastAsia" w:ascii="宋体" w:hAnsi="宋体"/>
          <w:color w:val="333333"/>
          <w:sz w:val="28"/>
          <w:szCs w:val="28"/>
        </w:rPr>
        <w:t>1.截止时间：</w:t>
      </w:r>
      <w:r>
        <w:rPr>
          <w:rFonts w:hint="eastAsia" w:ascii="宋体" w:hAnsi="宋体"/>
          <w:color w:val="000000" w:themeColor="text1"/>
          <w:sz w:val="28"/>
          <w:szCs w:val="28"/>
          <w14:textFill>
            <w14:solidFill>
              <w14:schemeClr w14:val="tx1"/>
            </w14:solidFill>
          </w14:textFill>
        </w:rPr>
        <w:t>202</w:t>
      </w:r>
      <w:r>
        <w:rPr>
          <w:rFonts w:hint="eastAsia" w:ascii="宋体" w:hAnsi="宋体"/>
          <w:color w:val="000000" w:themeColor="text1"/>
          <w:sz w:val="28"/>
          <w:szCs w:val="28"/>
          <w:lang w:val="en-US" w:eastAsia="zh-CN"/>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年1月</w:t>
      </w:r>
      <w:r>
        <w:rPr>
          <w:rFonts w:hint="eastAsia" w:ascii="宋体" w:hAnsi="宋体"/>
          <w:color w:val="000000" w:themeColor="text1"/>
          <w:sz w:val="28"/>
          <w:szCs w:val="28"/>
          <w:lang w:val="en-US" w:eastAsia="zh-CN"/>
          <w14:textFill>
            <w14:solidFill>
              <w14:schemeClr w14:val="tx1"/>
            </w14:solidFill>
          </w14:textFill>
        </w:rPr>
        <w:t>14</w:t>
      </w:r>
      <w:r>
        <w:rPr>
          <w:rFonts w:hint="eastAsia" w:ascii="宋体" w:hAnsi="宋体"/>
          <w:color w:val="000000" w:themeColor="text1"/>
          <w:sz w:val="28"/>
          <w:szCs w:val="28"/>
          <w14:textFill>
            <w14:solidFill>
              <w14:schemeClr w14:val="tx1"/>
            </w14:solidFill>
          </w14:textFill>
        </w:rPr>
        <w:t>日9时00分整</w:t>
      </w:r>
      <w:r>
        <w:rPr>
          <w:rFonts w:hint="eastAsia" w:ascii="宋体" w:hAnsi="宋体"/>
          <w:color w:val="333333"/>
          <w:sz w:val="28"/>
          <w:szCs w:val="28"/>
        </w:rPr>
        <w:t>。</w:t>
      </w:r>
    </w:p>
    <w:p>
      <w:pPr>
        <w:spacing w:line="500" w:lineRule="exact"/>
        <w:ind w:firstLine="828" w:firstLineChars="296"/>
        <w:rPr>
          <w:rFonts w:ascii="宋体" w:hAnsi="宋体"/>
          <w:color w:val="333333"/>
          <w:sz w:val="28"/>
          <w:szCs w:val="28"/>
        </w:rPr>
      </w:pPr>
      <w:r>
        <w:rPr>
          <w:rFonts w:hint="eastAsia" w:ascii="宋体" w:hAnsi="宋体"/>
          <w:color w:val="333333"/>
          <w:sz w:val="28"/>
          <w:szCs w:val="28"/>
        </w:rPr>
        <w:t>地点：南宁市明秀东路234号广西国际壮医医院明秀分院住院综合楼8楼会议室。</w:t>
      </w:r>
    </w:p>
    <w:p>
      <w:pPr>
        <w:spacing w:line="500" w:lineRule="exact"/>
        <w:ind w:firstLine="560" w:firstLineChars="200"/>
        <w:rPr>
          <w:rFonts w:ascii="宋体" w:hAnsi="宋体"/>
          <w:color w:val="333333"/>
          <w:sz w:val="28"/>
          <w:szCs w:val="28"/>
        </w:rPr>
      </w:pPr>
      <w:r>
        <w:rPr>
          <w:rFonts w:hint="eastAsia" w:ascii="宋体" w:hAnsi="宋体"/>
          <w:color w:val="333333"/>
          <w:sz w:val="28"/>
          <w:szCs w:val="28"/>
        </w:rPr>
        <w:t>2.报价人的法定代表人或委托代理人必须持有效证件提交报价文件并签到出席截标会。</w:t>
      </w:r>
    </w:p>
    <w:p>
      <w:pPr>
        <w:spacing w:line="500" w:lineRule="exact"/>
        <w:ind w:firstLine="560" w:firstLineChars="200"/>
        <w:rPr>
          <w:rFonts w:ascii="宋体" w:hAnsi="宋体"/>
          <w:color w:val="333333"/>
          <w:sz w:val="28"/>
          <w:szCs w:val="28"/>
        </w:rPr>
      </w:pPr>
      <w:r>
        <w:rPr>
          <w:rFonts w:hint="eastAsia" w:ascii="宋体" w:hAnsi="宋体"/>
          <w:color w:val="333333"/>
          <w:sz w:val="28"/>
          <w:szCs w:val="28"/>
        </w:rPr>
        <w:t>3.逾期送达或未按采购文件要求封装标记或没有报名的报价人的报价文件，将予以拒收。</w:t>
      </w:r>
    </w:p>
    <w:p>
      <w:pPr>
        <w:spacing w:line="500" w:lineRule="exact"/>
        <w:ind w:firstLine="548" w:firstLineChars="196"/>
        <w:jc w:val="left"/>
        <w:rPr>
          <w:rFonts w:ascii="宋体" w:hAnsi="宋体"/>
          <w:color w:val="333333"/>
          <w:sz w:val="28"/>
          <w:szCs w:val="28"/>
        </w:rPr>
      </w:pPr>
      <w:r>
        <w:rPr>
          <w:rFonts w:hint="eastAsia" w:ascii="宋体" w:hAnsi="宋体"/>
          <w:b/>
          <w:color w:val="333333"/>
          <w:sz w:val="28"/>
          <w:szCs w:val="28"/>
        </w:rPr>
        <w:t>九、信息公告发布媒体：</w:t>
      </w:r>
      <w:r>
        <w:rPr>
          <w:rFonts w:hint="eastAsia" w:ascii="宋体" w:hAnsi="宋体"/>
          <w:color w:val="333333"/>
          <w:sz w:val="28"/>
          <w:szCs w:val="28"/>
        </w:rPr>
        <w:t>http://www.gxgjzy.com/（广西国际壮医医院官网）。</w:t>
      </w:r>
    </w:p>
    <w:p>
      <w:pPr>
        <w:spacing w:line="500" w:lineRule="exact"/>
        <w:ind w:firstLine="548" w:firstLineChars="196"/>
        <w:jc w:val="left"/>
        <w:rPr>
          <w:rFonts w:ascii="宋体" w:hAnsi="宋体"/>
          <w:b/>
          <w:color w:val="333333"/>
          <w:sz w:val="28"/>
          <w:szCs w:val="28"/>
        </w:rPr>
      </w:pPr>
      <w:r>
        <w:rPr>
          <w:rFonts w:hint="eastAsia" w:ascii="宋体" w:hAnsi="宋体"/>
          <w:b/>
          <w:color w:val="333333"/>
          <w:sz w:val="28"/>
          <w:szCs w:val="28"/>
        </w:rPr>
        <w:t>十、联系事项：</w:t>
      </w:r>
    </w:p>
    <w:p>
      <w:pPr>
        <w:spacing w:line="500" w:lineRule="exact"/>
        <w:ind w:firstLine="548" w:firstLineChars="196"/>
        <w:jc w:val="left"/>
        <w:rPr>
          <w:rFonts w:ascii="宋体" w:hAnsi="宋体"/>
          <w:color w:val="333333"/>
          <w:sz w:val="28"/>
          <w:szCs w:val="28"/>
        </w:rPr>
      </w:pPr>
      <w:r>
        <w:rPr>
          <w:rFonts w:hint="eastAsia" w:ascii="宋体" w:hAnsi="宋体"/>
          <w:color w:val="333333"/>
          <w:sz w:val="28"/>
          <w:szCs w:val="28"/>
        </w:rPr>
        <w:t>1.采购人：广西国际壮医医院明秀分院</w:t>
      </w:r>
    </w:p>
    <w:p>
      <w:pPr>
        <w:spacing w:line="500" w:lineRule="exact"/>
        <w:ind w:firstLine="548" w:firstLineChars="19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2.联系人: </w:t>
      </w:r>
      <w:r>
        <w:rPr>
          <w:rFonts w:hint="eastAsia" w:ascii="宋体" w:hAnsi="宋体"/>
          <w:color w:val="000000" w:themeColor="text1"/>
          <w:sz w:val="28"/>
          <w:szCs w:val="28"/>
          <w:lang w:eastAsia="zh-CN"/>
          <w14:textFill>
            <w14:solidFill>
              <w14:schemeClr w14:val="tx1"/>
            </w14:solidFill>
          </w14:textFill>
        </w:rPr>
        <w:t>赵</w:t>
      </w:r>
      <w:r>
        <w:rPr>
          <w:rFonts w:hint="eastAsia" w:ascii="宋体" w:hAnsi="宋体"/>
          <w:color w:val="000000" w:themeColor="text1"/>
          <w:sz w:val="28"/>
          <w:szCs w:val="28"/>
          <w14:textFill>
            <w14:solidFill>
              <w14:schemeClr w14:val="tx1"/>
            </w14:solidFill>
          </w14:textFill>
        </w:rPr>
        <w:t>工</w:t>
      </w:r>
    </w:p>
    <w:p>
      <w:pPr>
        <w:spacing w:line="500" w:lineRule="exact"/>
        <w:ind w:firstLine="548" w:firstLineChars="19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3.联系电话：</w:t>
      </w:r>
      <w:r>
        <w:rPr>
          <w:rFonts w:ascii="宋体" w:hAnsi="宋体"/>
          <w:color w:val="000000" w:themeColor="text1"/>
          <w:sz w:val="28"/>
          <w:szCs w:val="28"/>
          <w14:textFill>
            <w14:solidFill>
              <w14:schemeClr w14:val="tx1"/>
            </w14:solidFill>
          </w14:textFill>
        </w:rPr>
        <w:t>0771</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3108722</w:t>
      </w:r>
      <w:bookmarkStart w:id="1" w:name="_GoBack"/>
      <w:bookmarkEnd w:id="1"/>
    </w:p>
    <w:p>
      <w:pPr>
        <w:spacing w:line="500" w:lineRule="exact"/>
        <w:ind w:firstLine="548" w:firstLineChars="196"/>
        <w:jc w:val="left"/>
        <w:rPr>
          <w:rFonts w:ascii="宋体" w:hAnsi="宋体"/>
          <w:color w:val="333333"/>
          <w:sz w:val="28"/>
          <w:szCs w:val="28"/>
        </w:rPr>
      </w:pPr>
      <w:r>
        <w:rPr>
          <w:rFonts w:hint="eastAsia" w:ascii="宋体" w:hAnsi="宋体"/>
          <w:color w:val="333333"/>
          <w:sz w:val="28"/>
          <w:szCs w:val="28"/>
        </w:rPr>
        <w:t>4.地址：南宁市明秀东路234号</w:t>
      </w:r>
    </w:p>
    <w:p>
      <w:pPr>
        <w:spacing w:line="500" w:lineRule="exact"/>
        <w:ind w:firstLine="548" w:firstLineChars="196"/>
        <w:jc w:val="left"/>
        <w:rPr>
          <w:rFonts w:ascii="宋体" w:hAnsi="宋体"/>
          <w:color w:val="333333"/>
          <w:sz w:val="28"/>
          <w:szCs w:val="28"/>
        </w:rPr>
      </w:pPr>
    </w:p>
    <w:p>
      <w:pPr>
        <w:spacing w:line="500" w:lineRule="exact"/>
        <w:ind w:firstLine="548" w:firstLineChars="196"/>
        <w:jc w:val="left"/>
        <w:rPr>
          <w:rFonts w:ascii="宋体" w:hAnsi="宋体"/>
          <w:color w:val="333333"/>
          <w:sz w:val="28"/>
          <w:szCs w:val="28"/>
        </w:rPr>
      </w:pPr>
    </w:p>
    <w:p>
      <w:pPr>
        <w:spacing w:line="500" w:lineRule="exact"/>
        <w:ind w:firstLine="548" w:firstLineChars="196"/>
        <w:jc w:val="left"/>
        <w:rPr>
          <w:rFonts w:ascii="宋体" w:hAnsi="宋体"/>
          <w:color w:val="333333"/>
          <w:sz w:val="28"/>
          <w:szCs w:val="28"/>
        </w:rPr>
      </w:pPr>
      <w:r>
        <w:rPr>
          <w:rFonts w:hint="eastAsia" w:ascii="宋体" w:hAnsi="宋体"/>
          <w:color w:val="333333"/>
          <w:sz w:val="28"/>
          <w:szCs w:val="28"/>
        </w:rPr>
        <w:t xml:space="preserve">                                  广西国际壮医医院明秀分院</w:t>
      </w:r>
    </w:p>
    <w:p>
      <w:pPr>
        <w:spacing w:line="500" w:lineRule="exact"/>
        <w:ind w:firstLine="548" w:firstLineChars="196"/>
        <w:jc w:val="left"/>
        <w:rPr>
          <w:rFonts w:ascii="宋体" w:hAnsi="宋体"/>
          <w:color w:val="333333"/>
          <w:sz w:val="28"/>
          <w:szCs w:val="28"/>
        </w:rPr>
      </w:pPr>
      <w:r>
        <w:rPr>
          <w:rFonts w:hint="eastAsia" w:ascii="宋体" w:hAnsi="宋体"/>
          <w:color w:val="333333"/>
          <w:sz w:val="28"/>
          <w:szCs w:val="28"/>
        </w:rPr>
        <w:t xml:space="preserve">                                       </w:t>
      </w:r>
      <w:r>
        <w:rPr>
          <w:rFonts w:hint="eastAsia" w:ascii="宋体" w:hAnsi="宋体"/>
          <w:color w:val="000000" w:themeColor="text1"/>
          <w:sz w:val="28"/>
          <w:szCs w:val="28"/>
          <w14:textFill>
            <w14:solidFill>
              <w14:schemeClr w14:val="tx1"/>
            </w14:solidFill>
          </w14:textFill>
        </w:rPr>
        <w:t xml:space="preserve"> 202</w:t>
      </w:r>
      <w:r>
        <w:rPr>
          <w:rFonts w:hint="eastAsia" w:ascii="宋体" w:hAnsi="宋体"/>
          <w:color w:val="000000" w:themeColor="text1"/>
          <w:sz w:val="28"/>
          <w:szCs w:val="28"/>
          <w:lang w:val="en-US" w:eastAsia="zh-CN"/>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年1月6日</w:t>
      </w:r>
    </w:p>
    <w:p>
      <w:pPr>
        <w:spacing w:line="500" w:lineRule="exact"/>
        <w:ind w:firstLine="548" w:firstLineChars="196"/>
        <w:jc w:val="left"/>
        <w:rPr>
          <w:rFonts w:ascii="宋体" w:hAnsi="宋体"/>
          <w:color w:val="333333"/>
          <w:sz w:val="28"/>
          <w:szCs w:val="28"/>
        </w:rPr>
      </w:pPr>
    </w:p>
    <w:p>
      <w:pPr>
        <w:spacing w:line="500" w:lineRule="exact"/>
        <w:ind w:firstLine="548" w:firstLineChars="196"/>
        <w:jc w:val="left"/>
        <w:rPr>
          <w:rFonts w:ascii="宋体" w:hAnsi="宋体"/>
          <w:color w:val="333333"/>
          <w:sz w:val="28"/>
          <w:szCs w:val="28"/>
        </w:rPr>
      </w:pPr>
    </w:p>
    <w:p>
      <w:pPr>
        <w:spacing w:line="500" w:lineRule="exact"/>
        <w:ind w:firstLine="548" w:firstLineChars="196"/>
        <w:jc w:val="left"/>
        <w:rPr>
          <w:rFonts w:ascii="宋体" w:hAnsi="宋体"/>
          <w:color w:val="333333"/>
          <w:sz w:val="28"/>
          <w:szCs w:val="28"/>
        </w:rPr>
      </w:pPr>
    </w:p>
    <w:p>
      <w:pPr>
        <w:spacing w:line="500" w:lineRule="exact"/>
        <w:ind w:firstLine="548" w:firstLineChars="196"/>
        <w:jc w:val="left"/>
        <w:rPr>
          <w:rFonts w:ascii="宋体" w:hAnsi="宋体"/>
          <w:color w:val="333333"/>
          <w:sz w:val="28"/>
          <w:szCs w:val="28"/>
        </w:rPr>
      </w:pPr>
    </w:p>
    <w:p>
      <w:pPr>
        <w:spacing w:line="500" w:lineRule="exact"/>
        <w:ind w:firstLine="411" w:firstLineChars="196"/>
        <w:jc w:val="left"/>
      </w:pPr>
    </w:p>
    <w:p>
      <w:pPr>
        <w:spacing w:line="340" w:lineRule="atLeast"/>
        <w:jc w:val="center"/>
        <w:rPr>
          <w:sz w:val="32"/>
          <w:szCs w:val="32"/>
        </w:rPr>
      </w:pPr>
      <w:r>
        <w:rPr>
          <w:rFonts w:ascii="宋体" w:hAnsi="宋体"/>
          <w:b/>
          <w:sz w:val="32"/>
        </w:rPr>
        <w:br w:type="page"/>
      </w:r>
    </w:p>
    <w:p>
      <w:pPr>
        <w:spacing w:line="340" w:lineRule="atLeast"/>
        <w:jc w:val="center"/>
        <w:rPr>
          <w:rFonts w:ascii="宋体" w:hAnsi="宋体"/>
          <w:b/>
          <w:bCs/>
          <w:sz w:val="44"/>
          <w:szCs w:val="44"/>
        </w:rPr>
      </w:pPr>
    </w:p>
    <w:p>
      <w:pPr>
        <w:spacing w:line="340" w:lineRule="atLeast"/>
        <w:jc w:val="center"/>
        <w:rPr>
          <w:rFonts w:ascii="宋体" w:hAnsi="宋体"/>
          <w:b/>
          <w:bCs/>
          <w:sz w:val="44"/>
          <w:szCs w:val="44"/>
        </w:rPr>
      </w:pPr>
    </w:p>
    <w:p>
      <w:pPr>
        <w:spacing w:line="340" w:lineRule="atLeast"/>
        <w:jc w:val="center"/>
        <w:rPr>
          <w:rFonts w:ascii="宋体" w:hAnsi="宋体"/>
          <w:b/>
          <w:bCs/>
          <w:sz w:val="44"/>
          <w:szCs w:val="44"/>
        </w:rPr>
      </w:pPr>
    </w:p>
    <w:p>
      <w:pPr>
        <w:spacing w:line="340" w:lineRule="atLeast"/>
        <w:jc w:val="center"/>
        <w:rPr>
          <w:rFonts w:ascii="宋体" w:hAnsi="宋体"/>
          <w:b/>
          <w:bCs/>
          <w:sz w:val="44"/>
          <w:szCs w:val="44"/>
        </w:rPr>
      </w:pPr>
    </w:p>
    <w:p>
      <w:pPr>
        <w:spacing w:line="340" w:lineRule="atLeast"/>
        <w:jc w:val="center"/>
        <w:rPr>
          <w:rFonts w:ascii="宋体" w:hAnsi="宋体"/>
          <w:b/>
          <w:bCs/>
          <w:sz w:val="44"/>
          <w:szCs w:val="44"/>
        </w:rPr>
      </w:pPr>
    </w:p>
    <w:p>
      <w:pPr>
        <w:spacing w:line="340" w:lineRule="atLeast"/>
        <w:jc w:val="center"/>
        <w:rPr>
          <w:rFonts w:ascii="宋体" w:hAnsi="宋体"/>
          <w:b/>
          <w:bCs/>
          <w:sz w:val="44"/>
          <w:szCs w:val="44"/>
        </w:rPr>
      </w:pPr>
    </w:p>
    <w:p>
      <w:pPr>
        <w:spacing w:line="340" w:lineRule="atLeast"/>
        <w:jc w:val="center"/>
        <w:rPr>
          <w:rFonts w:ascii="宋体" w:hAnsi="宋体"/>
          <w:b/>
          <w:bCs/>
          <w:sz w:val="44"/>
          <w:szCs w:val="44"/>
        </w:rPr>
      </w:pPr>
    </w:p>
    <w:p>
      <w:pPr>
        <w:spacing w:line="340" w:lineRule="atLeast"/>
        <w:jc w:val="center"/>
        <w:rPr>
          <w:rFonts w:ascii="宋体" w:hAnsi="宋体"/>
          <w:b/>
          <w:bCs/>
          <w:sz w:val="44"/>
          <w:szCs w:val="44"/>
        </w:rPr>
      </w:pPr>
    </w:p>
    <w:p>
      <w:pPr>
        <w:spacing w:line="340" w:lineRule="atLeast"/>
        <w:jc w:val="center"/>
        <w:rPr>
          <w:rFonts w:ascii="宋体" w:hAnsi="宋体"/>
          <w:b/>
          <w:bCs/>
          <w:sz w:val="44"/>
          <w:szCs w:val="44"/>
        </w:rPr>
      </w:pPr>
      <w:r>
        <w:rPr>
          <w:rFonts w:hint="eastAsia" w:ascii="宋体" w:hAnsi="宋体"/>
          <w:b/>
          <w:bCs/>
          <w:sz w:val="44"/>
          <w:szCs w:val="44"/>
        </w:rPr>
        <w:t>第二章  采购项目需求一览表</w:t>
      </w:r>
    </w:p>
    <w:p>
      <w:pPr>
        <w:widowControl/>
        <w:jc w:val="left"/>
        <w:rPr>
          <w:rFonts w:ascii="宋体" w:hAnsi="宋体"/>
          <w:b/>
          <w:bCs/>
        </w:rPr>
      </w:pPr>
      <w:r>
        <w:rPr>
          <w:rFonts w:ascii="宋体" w:hAnsi="宋体"/>
          <w:b/>
          <w:bCs/>
        </w:rPr>
        <w:br w:type="page"/>
      </w:r>
    </w:p>
    <w:p>
      <w:pPr>
        <w:spacing w:line="400" w:lineRule="exact"/>
        <w:jc w:val="left"/>
        <w:rPr>
          <w:rFonts w:ascii="宋体" w:hAnsi="宋体"/>
          <w:b/>
          <w:sz w:val="32"/>
        </w:rPr>
      </w:pPr>
    </w:p>
    <w:p>
      <w:pPr>
        <w:pStyle w:val="43"/>
        <w:shd w:val="clear" w:color="auto" w:fill="FFFFFF"/>
        <w:spacing w:line="345" w:lineRule="atLeast"/>
        <w:ind w:firstLine="560" w:firstLineChars="200"/>
        <w:jc w:val="left"/>
        <w:rPr>
          <w:rFonts w:hint="eastAsia" w:ascii="宋体" w:hAnsi="宋体"/>
          <w:color w:val="333333"/>
          <w:sz w:val="28"/>
          <w:szCs w:val="28"/>
        </w:rPr>
      </w:pPr>
      <w:r>
        <w:rPr>
          <w:rFonts w:hint="eastAsia" w:ascii="宋体" w:hAnsi="宋体"/>
          <w:color w:val="333333"/>
          <w:sz w:val="28"/>
          <w:szCs w:val="28"/>
        </w:rPr>
        <w:t>详见附件，需按照院方审定并签字确认的</w:t>
      </w:r>
      <w:r>
        <w:rPr>
          <w:rFonts w:hint="eastAsia" w:ascii="宋体" w:hAnsi="宋体"/>
          <w:color w:val="333333"/>
          <w:sz w:val="28"/>
          <w:szCs w:val="28"/>
          <w:lang w:eastAsia="zh-CN"/>
        </w:rPr>
        <w:t>整改</w:t>
      </w:r>
      <w:r>
        <w:rPr>
          <w:rFonts w:hint="eastAsia" w:ascii="宋体" w:hAnsi="宋体"/>
          <w:color w:val="333333"/>
          <w:sz w:val="28"/>
          <w:szCs w:val="28"/>
        </w:rPr>
        <w:t>清单及</w:t>
      </w:r>
      <w:r>
        <w:rPr>
          <w:rFonts w:hint="eastAsia" w:ascii="宋体" w:hAnsi="宋体"/>
          <w:color w:val="333333"/>
          <w:sz w:val="28"/>
          <w:szCs w:val="28"/>
          <w:lang w:eastAsia="zh-CN"/>
        </w:rPr>
        <w:t>图片</w:t>
      </w:r>
      <w:r>
        <w:rPr>
          <w:rFonts w:hint="eastAsia" w:ascii="宋体" w:hAnsi="宋体"/>
          <w:color w:val="333333"/>
          <w:sz w:val="28"/>
          <w:szCs w:val="28"/>
        </w:rPr>
        <w:t>进行施工。</w:t>
      </w:r>
    </w:p>
    <w:p>
      <w:pPr>
        <w:pStyle w:val="2"/>
        <w:spacing w:before="156" w:after="156"/>
      </w:pPr>
    </w:p>
    <w:p/>
    <w:p>
      <w:pPr>
        <w:pStyle w:val="2"/>
        <w:spacing w:before="156" w:after="156"/>
      </w:pPr>
    </w:p>
    <w:p/>
    <w:p>
      <w:pPr>
        <w:pStyle w:val="2"/>
        <w:spacing w:before="156" w:after="156"/>
      </w:pPr>
    </w:p>
    <w:p/>
    <w:p>
      <w:pPr>
        <w:pStyle w:val="2"/>
        <w:spacing w:before="156" w:after="156"/>
      </w:pPr>
    </w:p>
    <w:p/>
    <w:p>
      <w:pPr>
        <w:pStyle w:val="2"/>
        <w:spacing w:before="156" w:after="156"/>
      </w:pPr>
    </w:p>
    <w:p/>
    <w:p>
      <w:pPr>
        <w:widowControl/>
        <w:jc w:val="left"/>
        <w:rPr>
          <w:rFonts w:ascii="黑体" w:eastAsia="黑体"/>
          <w:kern w:val="0"/>
          <w:szCs w:val="21"/>
        </w:rPr>
      </w:pPr>
      <w:r>
        <w:br w:type="page"/>
      </w:r>
    </w:p>
    <w:p>
      <w:pPr>
        <w:pStyle w:val="43"/>
        <w:shd w:val="clear" w:color="auto" w:fill="FFFFFF"/>
        <w:spacing w:line="345" w:lineRule="atLeast"/>
        <w:ind w:firstLine="560" w:firstLineChars="200"/>
        <w:jc w:val="center"/>
        <w:rPr>
          <w:rFonts w:ascii="宋体" w:hAnsi="宋体"/>
          <w:color w:val="333333"/>
          <w:sz w:val="28"/>
          <w:szCs w:val="28"/>
        </w:rPr>
      </w:pPr>
    </w:p>
    <w:p>
      <w:pPr>
        <w:pStyle w:val="43"/>
        <w:shd w:val="clear" w:color="auto" w:fill="FFFFFF"/>
        <w:spacing w:line="345" w:lineRule="atLeast"/>
        <w:ind w:firstLine="560" w:firstLineChars="200"/>
        <w:jc w:val="center"/>
        <w:rPr>
          <w:rFonts w:ascii="宋体" w:hAnsi="宋体"/>
          <w:color w:val="333333"/>
          <w:sz w:val="28"/>
          <w:szCs w:val="28"/>
        </w:rPr>
      </w:pPr>
    </w:p>
    <w:p>
      <w:pPr>
        <w:pStyle w:val="43"/>
        <w:shd w:val="clear" w:color="auto" w:fill="FFFFFF"/>
        <w:spacing w:line="345" w:lineRule="atLeast"/>
        <w:ind w:firstLine="560" w:firstLineChars="200"/>
        <w:jc w:val="center"/>
        <w:rPr>
          <w:rFonts w:ascii="宋体" w:hAnsi="宋体"/>
          <w:color w:val="333333"/>
          <w:sz w:val="28"/>
          <w:szCs w:val="28"/>
        </w:rPr>
      </w:pPr>
    </w:p>
    <w:p>
      <w:pPr>
        <w:pStyle w:val="43"/>
        <w:shd w:val="clear" w:color="auto" w:fill="FFFFFF"/>
        <w:spacing w:line="345" w:lineRule="atLeast"/>
        <w:ind w:firstLine="560" w:firstLineChars="200"/>
        <w:jc w:val="center"/>
        <w:rPr>
          <w:rFonts w:ascii="宋体" w:hAnsi="宋体"/>
          <w:color w:val="333333"/>
          <w:sz w:val="28"/>
          <w:szCs w:val="28"/>
        </w:rPr>
      </w:pPr>
    </w:p>
    <w:p>
      <w:pPr>
        <w:pStyle w:val="43"/>
        <w:shd w:val="clear" w:color="auto" w:fill="FFFFFF"/>
        <w:spacing w:line="345" w:lineRule="atLeast"/>
        <w:ind w:firstLine="560" w:firstLineChars="200"/>
        <w:jc w:val="center"/>
        <w:rPr>
          <w:rFonts w:ascii="宋体" w:hAnsi="宋体"/>
          <w:color w:val="333333"/>
          <w:sz w:val="28"/>
          <w:szCs w:val="28"/>
        </w:rPr>
      </w:pPr>
    </w:p>
    <w:p>
      <w:pPr>
        <w:pStyle w:val="43"/>
        <w:shd w:val="clear" w:color="auto" w:fill="FFFFFF"/>
        <w:spacing w:line="345" w:lineRule="atLeast"/>
        <w:ind w:firstLine="560" w:firstLineChars="200"/>
        <w:jc w:val="center"/>
        <w:rPr>
          <w:rFonts w:ascii="宋体" w:hAnsi="宋体"/>
          <w:color w:val="333333"/>
          <w:sz w:val="28"/>
          <w:szCs w:val="28"/>
        </w:rPr>
      </w:pPr>
    </w:p>
    <w:p>
      <w:pPr>
        <w:pStyle w:val="43"/>
        <w:shd w:val="clear" w:color="auto" w:fill="FFFFFF"/>
        <w:spacing w:line="345" w:lineRule="atLeast"/>
        <w:ind w:firstLine="560" w:firstLineChars="200"/>
        <w:jc w:val="center"/>
        <w:rPr>
          <w:rFonts w:ascii="宋体" w:hAnsi="宋体"/>
          <w:color w:val="333333"/>
          <w:sz w:val="28"/>
          <w:szCs w:val="28"/>
        </w:rPr>
      </w:pPr>
    </w:p>
    <w:p>
      <w:pPr>
        <w:pStyle w:val="43"/>
        <w:shd w:val="clear" w:color="auto" w:fill="FFFFFF"/>
        <w:spacing w:line="345" w:lineRule="atLeast"/>
        <w:ind w:firstLine="560" w:firstLineChars="200"/>
        <w:jc w:val="center"/>
        <w:rPr>
          <w:rFonts w:ascii="宋体" w:hAnsi="宋体"/>
          <w:color w:val="333333"/>
          <w:sz w:val="28"/>
          <w:szCs w:val="28"/>
        </w:rPr>
      </w:pPr>
    </w:p>
    <w:p>
      <w:pPr>
        <w:pStyle w:val="43"/>
        <w:shd w:val="clear" w:color="auto" w:fill="FFFFFF"/>
        <w:spacing w:line="345" w:lineRule="atLeast"/>
        <w:ind w:firstLine="880" w:firstLineChars="200"/>
        <w:jc w:val="center"/>
        <w:rPr>
          <w:rFonts w:ascii="宋体" w:hAnsi="宋体"/>
          <w:b/>
          <w:color w:val="000000"/>
          <w:sz w:val="36"/>
          <w:szCs w:val="36"/>
        </w:rPr>
      </w:pPr>
      <w:r>
        <w:rPr>
          <w:rFonts w:hint="eastAsia" w:ascii="宋体" w:hAnsi="宋体"/>
          <w:b/>
          <w:bCs/>
          <w:sz w:val="44"/>
          <w:szCs w:val="44"/>
        </w:rPr>
        <w:t>第三章  响应文件构成</w:t>
      </w:r>
    </w:p>
    <w:p>
      <w:pPr>
        <w:spacing w:line="336" w:lineRule="auto"/>
        <w:jc w:val="left"/>
        <w:rPr>
          <w:rFonts w:ascii="宋体" w:hAnsi="宋体" w:cs="宋体"/>
          <w:b/>
          <w:color w:val="333333"/>
          <w:kern w:val="0"/>
          <w:sz w:val="28"/>
          <w:szCs w:val="28"/>
        </w:rPr>
      </w:pPr>
      <w:r>
        <w:rPr>
          <w:rFonts w:hint="eastAsia" w:ascii="宋体" w:hAnsi="宋体"/>
          <w:sz w:val="28"/>
          <w:szCs w:val="28"/>
        </w:rPr>
        <w:t xml:space="preserve">   </w:t>
      </w:r>
      <w:r>
        <w:rPr>
          <w:rFonts w:hint="eastAsia" w:ascii="宋体" w:hAnsi="宋体" w:cs="宋体"/>
          <w:b/>
          <w:color w:val="333333"/>
          <w:kern w:val="0"/>
          <w:sz w:val="28"/>
          <w:szCs w:val="28"/>
        </w:rPr>
        <w:t xml:space="preserve"> </w:t>
      </w:r>
    </w:p>
    <w:p>
      <w:pPr>
        <w:spacing w:line="336" w:lineRule="auto"/>
        <w:jc w:val="left"/>
        <w:rPr>
          <w:rFonts w:ascii="宋体" w:hAnsi="宋体" w:cs="宋体"/>
          <w:b/>
          <w:color w:val="333333"/>
          <w:kern w:val="0"/>
          <w:sz w:val="28"/>
          <w:szCs w:val="28"/>
        </w:rPr>
      </w:pPr>
    </w:p>
    <w:p>
      <w:pPr>
        <w:spacing w:line="336" w:lineRule="auto"/>
        <w:jc w:val="left"/>
        <w:rPr>
          <w:rFonts w:ascii="宋体" w:hAnsi="宋体" w:cs="宋体"/>
          <w:b/>
          <w:color w:val="333333"/>
          <w:kern w:val="0"/>
          <w:sz w:val="28"/>
          <w:szCs w:val="28"/>
        </w:rPr>
      </w:pPr>
    </w:p>
    <w:p>
      <w:pPr>
        <w:spacing w:line="336" w:lineRule="auto"/>
        <w:jc w:val="left"/>
        <w:rPr>
          <w:rFonts w:ascii="宋体" w:hAnsi="宋体" w:cs="宋体"/>
          <w:b/>
          <w:color w:val="333333"/>
          <w:kern w:val="0"/>
          <w:sz w:val="28"/>
          <w:szCs w:val="28"/>
        </w:rPr>
      </w:pPr>
    </w:p>
    <w:p>
      <w:pPr>
        <w:spacing w:line="336" w:lineRule="auto"/>
        <w:jc w:val="left"/>
        <w:rPr>
          <w:rFonts w:ascii="宋体" w:hAnsi="宋体" w:cs="宋体"/>
          <w:b/>
          <w:color w:val="333333"/>
          <w:kern w:val="0"/>
          <w:sz w:val="28"/>
          <w:szCs w:val="28"/>
        </w:rPr>
      </w:pPr>
    </w:p>
    <w:p>
      <w:pPr>
        <w:spacing w:line="336" w:lineRule="auto"/>
        <w:jc w:val="left"/>
        <w:rPr>
          <w:rFonts w:ascii="宋体" w:hAnsi="宋体" w:cs="宋体"/>
          <w:b/>
          <w:color w:val="333333"/>
          <w:kern w:val="0"/>
          <w:sz w:val="28"/>
          <w:szCs w:val="28"/>
        </w:rPr>
      </w:pPr>
    </w:p>
    <w:p>
      <w:pPr>
        <w:spacing w:line="336" w:lineRule="auto"/>
        <w:jc w:val="left"/>
        <w:rPr>
          <w:rFonts w:ascii="宋体" w:hAnsi="宋体" w:cs="宋体"/>
          <w:b/>
          <w:color w:val="333333"/>
          <w:kern w:val="0"/>
          <w:sz w:val="28"/>
          <w:szCs w:val="28"/>
        </w:rPr>
      </w:pPr>
    </w:p>
    <w:p>
      <w:pPr>
        <w:spacing w:line="336" w:lineRule="auto"/>
        <w:jc w:val="left"/>
        <w:rPr>
          <w:rFonts w:ascii="宋体" w:hAnsi="宋体" w:cs="宋体"/>
          <w:b/>
          <w:color w:val="333333"/>
          <w:kern w:val="0"/>
          <w:sz w:val="28"/>
          <w:szCs w:val="28"/>
        </w:rPr>
      </w:pPr>
    </w:p>
    <w:p>
      <w:pPr>
        <w:spacing w:line="336" w:lineRule="auto"/>
        <w:jc w:val="left"/>
        <w:rPr>
          <w:rFonts w:ascii="宋体" w:hAnsi="宋体" w:cs="宋体"/>
          <w:b/>
          <w:color w:val="333333"/>
          <w:kern w:val="0"/>
          <w:sz w:val="28"/>
          <w:szCs w:val="28"/>
        </w:rPr>
      </w:pPr>
    </w:p>
    <w:p>
      <w:pPr>
        <w:spacing w:line="336" w:lineRule="auto"/>
        <w:jc w:val="left"/>
        <w:rPr>
          <w:rFonts w:ascii="宋体" w:hAnsi="宋体" w:cs="宋体"/>
          <w:b/>
          <w:color w:val="333333"/>
          <w:kern w:val="0"/>
          <w:sz w:val="28"/>
          <w:szCs w:val="28"/>
        </w:rPr>
      </w:pPr>
    </w:p>
    <w:p>
      <w:pPr>
        <w:spacing w:line="336" w:lineRule="auto"/>
        <w:jc w:val="left"/>
        <w:rPr>
          <w:rFonts w:ascii="宋体" w:hAnsi="宋体" w:cs="宋体"/>
          <w:b/>
          <w:color w:val="333333"/>
          <w:kern w:val="0"/>
          <w:sz w:val="28"/>
          <w:szCs w:val="28"/>
        </w:rPr>
      </w:pPr>
    </w:p>
    <w:p>
      <w:pPr>
        <w:spacing w:line="336" w:lineRule="auto"/>
        <w:jc w:val="left"/>
        <w:rPr>
          <w:rFonts w:ascii="宋体" w:hAnsi="宋体" w:cs="宋体"/>
          <w:b/>
          <w:color w:val="333333"/>
          <w:kern w:val="0"/>
          <w:sz w:val="28"/>
          <w:szCs w:val="28"/>
        </w:rPr>
      </w:pPr>
    </w:p>
    <w:p>
      <w:pPr>
        <w:widowControl/>
        <w:jc w:val="left"/>
        <w:rPr>
          <w:rFonts w:ascii="宋体" w:hAnsi="宋体" w:cs="宋体"/>
          <w:b/>
          <w:color w:val="333333"/>
          <w:kern w:val="0"/>
          <w:sz w:val="28"/>
          <w:szCs w:val="28"/>
        </w:rPr>
      </w:pPr>
      <w:r>
        <w:rPr>
          <w:rFonts w:ascii="宋体" w:hAnsi="宋体" w:cs="宋体"/>
          <w:b/>
          <w:color w:val="333333"/>
          <w:kern w:val="0"/>
          <w:sz w:val="28"/>
          <w:szCs w:val="28"/>
        </w:rPr>
        <w:br w:type="page"/>
      </w:r>
    </w:p>
    <w:p>
      <w:pPr>
        <w:spacing w:line="336" w:lineRule="auto"/>
        <w:ind w:firstLine="548" w:firstLineChars="196"/>
        <w:jc w:val="left"/>
        <w:rPr>
          <w:rFonts w:ascii="宋体" w:hAnsi="宋体"/>
          <w:b/>
          <w:color w:val="333333"/>
          <w:sz w:val="28"/>
          <w:szCs w:val="28"/>
        </w:rPr>
      </w:pPr>
      <w:r>
        <w:rPr>
          <w:rFonts w:hint="eastAsia" w:ascii="宋体" w:hAnsi="宋体"/>
          <w:b/>
          <w:color w:val="333333"/>
          <w:sz w:val="28"/>
          <w:szCs w:val="28"/>
        </w:rPr>
        <w:t>一、项目委托书、法人身份证复印件、被委托人身份证复印件。</w:t>
      </w:r>
    </w:p>
    <w:p>
      <w:pPr>
        <w:spacing w:line="336" w:lineRule="auto"/>
        <w:jc w:val="left"/>
        <w:rPr>
          <w:rFonts w:ascii="宋体" w:hAnsi="宋体"/>
          <w:b/>
          <w:color w:val="333333"/>
          <w:sz w:val="28"/>
          <w:szCs w:val="28"/>
        </w:rPr>
      </w:pPr>
      <w:r>
        <w:rPr>
          <w:rFonts w:hint="eastAsia" w:ascii="宋体" w:hAnsi="宋体"/>
          <w:b/>
          <w:color w:val="333333"/>
          <w:sz w:val="28"/>
          <w:szCs w:val="28"/>
        </w:rPr>
        <w:t xml:space="preserve">    二、各类资质证明材料复印件。</w:t>
      </w:r>
    </w:p>
    <w:p>
      <w:pPr>
        <w:spacing w:line="336" w:lineRule="auto"/>
        <w:jc w:val="left"/>
        <w:rPr>
          <w:rFonts w:ascii="宋体" w:hAnsi="宋体"/>
          <w:b/>
          <w:color w:val="333333"/>
          <w:sz w:val="28"/>
          <w:szCs w:val="28"/>
        </w:rPr>
      </w:pPr>
      <w:r>
        <w:rPr>
          <w:rFonts w:hint="eastAsia" w:ascii="宋体" w:hAnsi="宋体"/>
          <w:b/>
          <w:color w:val="333333"/>
          <w:sz w:val="28"/>
          <w:szCs w:val="28"/>
        </w:rPr>
        <w:t xml:space="preserve">    三、企业营业执照副本、组织机构代码证副本、税务登记证副本复印件。</w:t>
      </w:r>
    </w:p>
    <w:p>
      <w:pPr>
        <w:spacing w:line="336" w:lineRule="auto"/>
        <w:ind w:firstLine="570"/>
        <w:jc w:val="left"/>
        <w:rPr>
          <w:rFonts w:ascii="宋体" w:hAnsi="宋体"/>
          <w:b/>
          <w:color w:val="333333"/>
          <w:sz w:val="28"/>
          <w:szCs w:val="28"/>
        </w:rPr>
      </w:pPr>
      <w:r>
        <w:rPr>
          <w:rFonts w:hint="eastAsia" w:ascii="宋体" w:hAnsi="宋体"/>
          <w:b/>
          <w:color w:val="333333"/>
          <w:sz w:val="28"/>
          <w:szCs w:val="28"/>
        </w:rPr>
        <w:t>四、报价表。</w:t>
      </w:r>
    </w:p>
    <w:p>
      <w:pPr>
        <w:spacing w:line="336" w:lineRule="auto"/>
        <w:jc w:val="left"/>
        <w:rPr>
          <w:rFonts w:ascii="宋体" w:hAnsi="宋体"/>
          <w:b/>
          <w:color w:val="333333"/>
          <w:sz w:val="28"/>
          <w:szCs w:val="28"/>
        </w:rPr>
      </w:pPr>
      <w:r>
        <w:rPr>
          <w:rFonts w:hint="eastAsia" w:ascii="宋体" w:hAnsi="宋体"/>
          <w:b/>
          <w:color w:val="333333"/>
          <w:sz w:val="28"/>
          <w:szCs w:val="28"/>
        </w:rPr>
        <w:t xml:space="preserve">    五、服务方案（技术解决方案、组织实施方案、项目实施人员一览表、质量保障能力方案材料等）</w:t>
      </w:r>
    </w:p>
    <w:p>
      <w:pPr>
        <w:spacing w:line="336" w:lineRule="auto"/>
        <w:ind w:firstLine="585"/>
        <w:jc w:val="left"/>
        <w:rPr>
          <w:rFonts w:ascii="宋体" w:hAnsi="宋体"/>
          <w:b/>
          <w:color w:val="333333"/>
          <w:sz w:val="28"/>
          <w:szCs w:val="28"/>
        </w:rPr>
      </w:pPr>
      <w:r>
        <w:rPr>
          <w:rFonts w:hint="eastAsia" w:ascii="宋体" w:hAnsi="宋体"/>
          <w:b/>
          <w:color w:val="333333"/>
          <w:sz w:val="28"/>
          <w:szCs w:val="28"/>
        </w:rPr>
        <w:t>六、质保期及售后服务方案。</w:t>
      </w:r>
    </w:p>
    <w:p>
      <w:pPr>
        <w:spacing w:line="336" w:lineRule="auto"/>
        <w:ind w:firstLine="585"/>
        <w:jc w:val="left"/>
        <w:rPr>
          <w:color w:val="333333"/>
          <w:sz w:val="27"/>
          <w:szCs w:val="27"/>
        </w:rPr>
      </w:pPr>
      <w:r>
        <w:rPr>
          <w:rFonts w:hint="eastAsia" w:ascii="宋体" w:hAnsi="宋体"/>
          <w:b/>
          <w:color w:val="333333"/>
          <w:sz w:val="28"/>
          <w:szCs w:val="28"/>
        </w:rPr>
        <w:t>七、报价人认为可以证明其能力或业绩的其他材料以及报价人认为需要提供的其他有关资料。</w:t>
      </w:r>
    </w:p>
    <w:p>
      <w:pPr>
        <w:spacing w:line="400" w:lineRule="exact"/>
        <w:jc w:val="left"/>
        <w:rPr>
          <w:rFonts w:ascii="宋体" w:hAnsi="宋体"/>
          <w:b/>
          <w:sz w:val="32"/>
        </w:rPr>
      </w:pPr>
    </w:p>
    <w:p>
      <w:pPr>
        <w:spacing w:line="400" w:lineRule="exact"/>
        <w:jc w:val="left"/>
        <w:rPr>
          <w:rFonts w:ascii="宋体" w:hAnsi="宋体"/>
          <w:b/>
          <w:sz w:val="32"/>
        </w:rPr>
      </w:pPr>
    </w:p>
    <w:p>
      <w:pPr>
        <w:spacing w:line="400" w:lineRule="exact"/>
        <w:jc w:val="left"/>
        <w:rPr>
          <w:rFonts w:ascii="宋体" w:hAnsi="宋体"/>
          <w:b/>
          <w:sz w:val="32"/>
        </w:rPr>
      </w:pPr>
    </w:p>
    <w:p>
      <w:pPr>
        <w:spacing w:line="400" w:lineRule="exact"/>
        <w:jc w:val="left"/>
        <w:rPr>
          <w:rFonts w:ascii="宋体" w:hAnsi="宋体"/>
          <w:b/>
          <w:sz w:val="32"/>
        </w:rPr>
      </w:pPr>
    </w:p>
    <w:p>
      <w:pPr>
        <w:spacing w:line="400" w:lineRule="exact"/>
        <w:jc w:val="left"/>
        <w:rPr>
          <w:rFonts w:ascii="宋体" w:hAnsi="宋体"/>
          <w:b/>
          <w:sz w:val="32"/>
        </w:rPr>
      </w:pPr>
    </w:p>
    <w:p>
      <w:pPr>
        <w:spacing w:line="400" w:lineRule="exact"/>
        <w:jc w:val="left"/>
        <w:rPr>
          <w:rFonts w:ascii="宋体" w:hAnsi="宋体"/>
          <w:b/>
          <w:sz w:val="32"/>
        </w:rPr>
      </w:pPr>
    </w:p>
    <w:p>
      <w:pPr>
        <w:spacing w:line="400" w:lineRule="exact"/>
        <w:jc w:val="left"/>
        <w:rPr>
          <w:rFonts w:ascii="宋体" w:hAnsi="宋体"/>
          <w:b/>
          <w:sz w:val="32"/>
        </w:rPr>
      </w:pPr>
    </w:p>
    <w:p>
      <w:pPr>
        <w:spacing w:line="400" w:lineRule="exact"/>
        <w:jc w:val="left"/>
        <w:rPr>
          <w:rFonts w:ascii="宋体" w:hAnsi="宋体"/>
          <w:b/>
          <w:sz w:val="32"/>
        </w:rPr>
      </w:pPr>
    </w:p>
    <w:p>
      <w:pPr>
        <w:spacing w:line="400" w:lineRule="exact"/>
        <w:jc w:val="left"/>
        <w:rPr>
          <w:rFonts w:ascii="宋体" w:hAnsi="宋体"/>
          <w:b/>
          <w:sz w:val="32"/>
        </w:rPr>
      </w:pPr>
    </w:p>
    <w:p>
      <w:pPr>
        <w:spacing w:line="400" w:lineRule="exact"/>
        <w:jc w:val="left"/>
        <w:rPr>
          <w:rFonts w:ascii="宋体" w:hAnsi="宋体"/>
          <w:b/>
          <w:sz w:val="32"/>
        </w:rPr>
      </w:pPr>
    </w:p>
    <w:p>
      <w:pPr>
        <w:spacing w:line="400" w:lineRule="exact"/>
        <w:jc w:val="left"/>
        <w:rPr>
          <w:rFonts w:ascii="宋体" w:hAnsi="宋体"/>
          <w:b/>
          <w:sz w:val="32"/>
        </w:rPr>
      </w:pPr>
    </w:p>
    <w:p>
      <w:pPr>
        <w:spacing w:line="400" w:lineRule="exact"/>
        <w:jc w:val="left"/>
        <w:rPr>
          <w:rFonts w:ascii="宋体" w:hAnsi="宋体"/>
          <w:b/>
          <w:sz w:val="32"/>
        </w:rPr>
      </w:pPr>
    </w:p>
    <w:p>
      <w:pPr>
        <w:spacing w:line="400" w:lineRule="exact"/>
        <w:jc w:val="left"/>
        <w:rPr>
          <w:rFonts w:ascii="宋体" w:hAnsi="宋体"/>
          <w:b/>
          <w:sz w:val="32"/>
        </w:rPr>
      </w:pPr>
    </w:p>
    <w:p>
      <w:pPr>
        <w:spacing w:line="400" w:lineRule="exact"/>
        <w:jc w:val="left"/>
        <w:rPr>
          <w:rFonts w:ascii="宋体" w:hAnsi="宋体"/>
          <w:b/>
          <w:sz w:val="32"/>
        </w:rPr>
      </w:pPr>
    </w:p>
    <w:p>
      <w:pPr>
        <w:spacing w:line="400" w:lineRule="exact"/>
        <w:jc w:val="left"/>
        <w:rPr>
          <w:rFonts w:ascii="宋体" w:hAnsi="宋体"/>
          <w:b/>
          <w:sz w:val="32"/>
        </w:rPr>
      </w:pPr>
    </w:p>
    <w:p>
      <w:pPr>
        <w:spacing w:line="400" w:lineRule="exact"/>
        <w:jc w:val="left"/>
        <w:rPr>
          <w:rFonts w:ascii="宋体" w:hAnsi="宋体"/>
          <w:b/>
          <w:sz w:val="32"/>
        </w:rPr>
      </w:pPr>
    </w:p>
    <w:p>
      <w:pPr>
        <w:spacing w:line="400" w:lineRule="exact"/>
        <w:jc w:val="left"/>
        <w:rPr>
          <w:rFonts w:ascii="宋体" w:hAnsi="宋体"/>
          <w:b/>
          <w:sz w:val="32"/>
        </w:rPr>
      </w:pPr>
    </w:p>
    <w:p>
      <w:pPr>
        <w:spacing w:line="400" w:lineRule="exact"/>
        <w:jc w:val="left"/>
        <w:rPr>
          <w:rFonts w:ascii="宋体" w:hAnsi="宋体"/>
          <w:b/>
          <w:sz w:val="32"/>
        </w:rPr>
      </w:pPr>
    </w:p>
    <w:p>
      <w:pPr>
        <w:spacing w:line="400" w:lineRule="exact"/>
        <w:jc w:val="left"/>
        <w:rPr>
          <w:rFonts w:ascii="宋体" w:hAnsi="宋体"/>
          <w:b/>
          <w:sz w:val="32"/>
        </w:rPr>
      </w:pPr>
    </w:p>
    <w:p>
      <w:pPr>
        <w:spacing w:line="400" w:lineRule="exact"/>
        <w:jc w:val="left"/>
        <w:rPr>
          <w:rFonts w:ascii="宋体" w:hAnsi="宋体"/>
          <w:b/>
          <w:sz w:val="32"/>
        </w:rPr>
      </w:pPr>
    </w:p>
    <w:p>
      <w:pPr>
        <w:spacing w:line="400" w:lineRule="exact"/>
        <w:jc w:val="left"/>
        <w:rPr>
          <w:rFonts w:ascii="宋体" w:hAnsi="宋体"/>
          <w:b/>
          <w:sz w:val="32"/>
        </w:rPr>
      </w:pPr>
    </w:p>
    <w:p>
      <w:pPr>
        <w:spacing w:line="400" w:lineRule="exact"/>
        <w:jc w:val="left"/>
        <w:rPr>
          <w:rFonts w:ascii="宋体" w:hAnsi="宋体"/>
          <w:b/>
          <w:sz w:val="32"/>
        </w:rPr>
      </w:pPr>
    </w:p>
    <w:p>
      <w:pPr>
        <w:spacing w:line="400" w:lineRule="exact"/>
        <w:jc w:val="left"/>
        <w:rPr>
          <w:rFonts w:ascii="宋体" w:hAnsi="宋体"/>
          <w:b/>
          <w:sz w:val="32"/>
        </w:rPr>
      </w:pPr>
    </w:p>
    <w:p>
      <w:pPr>
        <w:spacing w:line="336" w:lineRule="auto"/>
        <w:jc w:val="center"/>
        <w:rPr>
          <w:rFonts w:ascii="宋体" w:hAnsi="宋体"/>
          <w:color w:val="333333"/>
          <w:sz w:val="44"/>
          <w:szCs w:val="44"/>
        </w:rPr>
      </w:pPr>
    </w:p>
    <w:p>
      <w:pPr>
        <w:spacing w:line="336" w:lineRule="auto"/>
        <w:jc w:val="center"/>
        <w:rPr>
          <w:rFonts w:ascii="宋体" w:hAnsi="宋体"/>
          <w:b/>
          <w:color w:val="000000"/>
          <w:sz w:val="44"/>
          <w:szCs w:val="44"/>
        </w:rPr>
      </w:pPr>
    </w:p>
    <w:p>
      <w:pPr>
        <w:spacing w:line="336" w:lineRule="auto"/>
        <w:jc w:val="center"/>
        <w:rPr>
          <w:rFonts w:ascii="宋体" w:hAnsi="宋体"/>
          <w:b/>
          <w:color w:val="000000"/>
          <w:sz w:val="44"/>
          <w:szCs w:val="44"/>
        </w:rPr>
      </w:pPr>
    </w:p>
    <w:p>
      <w:pPr>
        <w:spacing w:line="336" w:lineRule="auto"/>
        <w:jc w:val="center"/>
        <w:rPr>
          <w:rFonts w:ascii="宋体" w:hAnsi="宋体"/>
          <w:b/>
          <w:color w:val="000000"/>
          <w:sz w:val="44"/>
          <w:szCs w:val="44"/>
        </w:rPr>
      </w:pPr>
    </w:p>
    <w:p>
      <w:pPr>
        <w:spacing w:line="336" w:lineRule="auto"/>
        <w:jc w:val="center"/>
        <w:rPr>
          <w:rFonts w:ascii="宋体" w:hAnsi="宋体"/>
          <w:b/>
          <w:color w:val="000000"/>
          <w:sz w:val="44"/>
          <w:szCs w:val="44"/>
        </w:rPr>
      </w:pPr>
    </w:p>
    <w:p>
      <w:pPr>
        <w:spacing w:line="336" w:lineRule="auto"/>
        <w:jc w:val="center"/>
        <w:rPr>
          <w:rFonts w:ascii="宋体" w:hAnsi="宋体"/>
          <w:b/>
          <w:color w:val="000000"/>
          <w:sz w:val="44"/>
          <w:szCs w:val="44"/>
        </w:rPr>
      </w:pPr>
    </w:p>
    <w:p>
      <w:pPr>
        <w:spacing w:line="336" w:lineRule="auto"/>
        <w:jc w:val="center"/>
        <w:rPr>
          <w:rFonts w:ascii="宋体" w:hAnsi="宋体"/>
          <w:b/>
          <w:color w:val="000000"/>
          <w:sz w:val="44"/>
          <w:szCs w:val="44"/>
        </w:rPr>
      </w:pPr>
    </w:p>
    <w:p>
      <w:pPr>
        <w:spacing w:line="336" w:lineRule="auto"/>
        <w:jc w:val="center"/>
        <w:rPr>
          <w:rFonts w:ascii="宋体" w:hAnsi="宋体"/>
          <w:b/>
          <w:color w:val="000000"/>
          <w:sz w:val="44"/>
          <w:szCs w:val="44"/>
        </w:rPr>
      </w:pPr>
    </w:p>
    <w:p>
      <w:pPr>
        <w:spacing w:line="336" w:lineRule="auto"/>
        <w:jc w:val="center"/>
        <w:rPr>
          <w:rFonts w:ascii="宋体" w:hAnsi="宋体"/>
          <w:b/>
          <w:color w:val="000000"/>
          <w:sz w:val="44"/>
          <w:szCs w:val="44"/>
        </w:rPr>
      </w:pPr>
      <w:r>
        <w:rPr>
          <w:rFonts w:hint="eastAsia" w:ascii="宋体" w:hAnsi="宋体"/>
          <w:b/>
          <w:color w:val="000000"/>
          <w:sz w:val="44"/>
          <w:szCs w:val="44"/>
        </w:rPr>
        <w:t>第四章  响应文件的提交</w:t>
      </w:r>
    </w:p>
    <w:p>
      <w:pPr>
        <w:spacing w:line="336" w:lineRule="auto"/>
        <w:jc w:val="center"/>
        <w:rPr>
          <w:rFonts w:ascii="宋体" w:hAnsi="宋体"/>
          <w:b/>
          <w:color w:val="000000"/>
          <w:sz w:val="36"/>
        </w:rPr>
      </w:pPr>
    </w:p>
    <w:p>
      <w:pPr>
        <w:spacing w:line="336" w:lineRule="auto"/>
        <w:ind w:left="720"/>
        <w:jc w:val="left"/>
        <w:rPr>
          <w:rFonts w:ascii="宋体" w:hAnsi="宋体" w:cs="宋体"/>
          <w:b/>
          <w:color w:val="333333"/>
          <w:kern w:val="0"/>
          <w:sz w:val="28"/>
          <w:szCs w:val="28"/>
        </w:rPr>
      </w:pPr>
    </w:p>
    <w:p>
      <w:pPr>
        <w:spacing w:line="336" w:lineRule="auto"/>
        <w:ind w:left="720"/>
        <w:jc w:val="left"/>
        <w:rPr>
          <w:rFonts w:ascii="宋体" w:hAnsi="宋体" w:cs="宋体"/>
          <w:b/>
          <w:color w:val="333333"/>
          <w:kern w:val="0"/>
          <w:sz w:val="28"/>
          <w:szCs w:val="28"/>
        </w:rPr>
      </w:pPr>
    </w:p>
    <w:p>
      <w:pPr>
        <w:spacing w:line="336" w:lineRule="auto"/>
        <w:ind w:left="720"/>
        <w:jc w:val="left"/>
        <w:rPr>
          <w:rFonts w:ascii="宋体" w:hAnsi="宋体" w:cs="宋体"/>
          <w:b/>
          <w:color w:val="333333"/>
          <w:kern w:val="0"/>
          <w:sz w:val="28"/>
          <w:szCs w:val="28"/>
        </w:rPr>
      </w:pPr>
    </w:p>
    <w:p>
      <w:pPr>
        <w:spacing w:line="336" w:lineRule="auto"/>
        <w:ind w:left="720"/>
        <w:jc w:val="left"/>
        <w:rPr>
          <w:rFonts w:ascii="宋体" w:hAnsi="宋体" w:cs="宋体"/>
          <w:b/>
          <w:color w:val="333333"/>
          <w:kern w:val="0"/>
          <w:sz w:val="28"/>
          <w:szCs w:val="28"/>
        </w:rPr>
      </w:pPr>
    </w:p>
    <w:p>
      <w:pPr>
        <w:spacing w:line="336" w:lineRule="auto"/>
        <w:ind w:left="720"/>
        <w:jc w:val="left"/>
        <w:rPr>
          <w:rFonts w:ascii="宋体" w:hAnsi="宋体" w:cs="宋体"/>
          <w:b/>
          <w:color w:val="333333"/>
          <w:kern w:val="0"/>
          <w:sz w:val="28"/>
          <w:szCs w:val="28"/>
        </w:rPr>
      </w:pPr>
    </w:p>
    <w:p>
      <w:pPr>
        <w:spacing w:line="336" w:lineRule="auto"/>
        <w:ind w:left="720"/>
        <w:jc w:val="left"/>
        <w:rPr>
          <w:rFonts w:ascii="宋体" w:hAnsi="宋体" w:cs="宋体"/>
          <w:b/>
          <w:color w:val="333333"/>
          <w:kern w:val="0"/>
          <w:sz w:val="28"/>
          <w:szCs w:val="28"/>
        </w:rPr>
      </w:pPr>
    </w:p>
    <w:p>
      <w:pPr>
        <w:spacing w:line="336" w:lineRule="auto"/>
        <w:ind w:left="720"/>
        <w:jc w:val="left"/>
        <w:rPr>
          <w:rFonts w:ascii="宋体" w:hAnsi="宋体" w:cs="宋体"/>
          <w:b/>
          <w:color w:val="333333"/>
          <w:kern w:val="0"/>
          <w:sz w:val="28"/>
          <w:szCs w:val="28"/>
        </w:rPr>
      </w:pPr>
    </w:p>
    <w:p>
      <w:pPr>
        <w:spacing w:line="336" w:lineRule="auto"/>
        <w:ind w:left="720"/>
        <w:jc w:val="left"/>
        <w:rPr>
          <w:rFonts w:ascii="宋体" w:hAnsi="宋体" w:cs="宋体"/>
          <w:b/>
          <w:color w:val="333333"/>
          <w:kern w:val="0"/>
          <w:sz w:val="28"/>
          <w:szCs w:val="28"/>
        </w:rPr>
      </w:pPr>
    </w:p>
    <w:p>
      <w:pPr>
        <w:spacing w:line="336" w:lineRule="auto"/>
        <w:ind w:left="720"/>
        <w:jc w:val="left"/>
        <w:rPr>
          <w:rFonts w:ascii="宋体" w:hAnsi="宋体" w:cs="宋体"/>
          <w:b/>
          <w:color w:val="333333"/>
          <w:kern w:val="0"/>
          <w:sz w:val="28"/>
          <w:szCs w:val="28"/>
        </w:rPr>
      </w:pPr>
    </w:p>
    <w:p>
      <w:pPr>
        <w:spacing w:line="336" w:lineRule="auto"/>
        <w:ind w:left="720"/>
        <w:jc w:val="left"/>
        <w:rPr>
          <w:rFonts w:ascii="宋体" w:hAnsi="宋体" w:cs="宋体"/>
          <w:b/>
          <w:color w:val="333333"/>
          <w:kern w:val="0"/>
          <w:sz w:val="28"/>
          <w:szCs w:val="28"/>
        </w:rPr>
      </w:pPr>
    </w:p>
    <w:p>
      <w:pPr>
        <w:widowControl/>
        <w:jc w:val="left"/>
        <w:rPr>
          <w:rFonts w:ascii="宋体" w:hAnsi="宋体" w:cs="宋体"/>
          <w:b/>
          <w:color w:val="333333"/>
          <w:kern w:val="0"/>
          <w:sz w:val="28"/>
          <w:szCs w:val="28"/>
        </w:rPr>
      </w:pPr>
      <w:r>
        <w:rPr>
          <w:rFonts w:ascii="宋体" w:hAnsi="宋体" w:cs="宋体"/>
          <w:b/>
          <w:color w:val="333333"/>
          <w:kern w:val="0"/>
          <w:sz w:val="28"/>
          <w:szCs w:val="28"/>
        </w:rPr>
        <w:br w:type="page"/>
      </w:r>
    </w:p>
    <w:p>
      <w:pPr>
        <w:spacing w:line="336" w:lineRule="auto"/>
        <w:ind w:left="720"/>
        <w:jc w:val="left"/>
        <w:rPr>
          <w:rFonts w:ascii="宋体" w:hAnsi="宋体" w:cs="宋体"/>
          <w:b/>
          <w:color w:val="333333"/>
          <w:kern w:val="0"/>
          <w:sz w:val="28"/>
          <w:szCs w:val="28"/>
        </w:rPr>
      </w:pPr>
      <w:r>
        <w:rPr>
          <w:rFonts w:hint="eastAsia" w:ascii="宋体" w:hAnsi="宋体" w:cs="宋体"/>
          <w:b/>
          <w:color w:val="333333"/>
          <w:kern w:val="0"/>
          <w:sz w:val="28"/>
          <w:szCs w:val="28"/>
        </w:rPr>
        <w:t>一、报名</w:t>
      </w:r>
    </w:p>
    <w:p>
      <w:pPr>
        <w:spacing w:line="336" w:lineRule="auto"/>
        <w:ind w:firstLine="700" w:firstLineChars="250"/>
        <w:rPr>
          <w:rFonts w:ascii="宋体" w:hAnsi="宋体"/>
          <w:color w:val="000000"/>
          <w:sz w:val="28"/>
          <w:szCs w:val="28"/>
        </w:rPr>
      </w:pPr>
      <w:r>
        <w:rPr>
          <w:rFonts w:hint="eastAsia" w:ascii="宋体" w:hAnsi="宋体"/>
          <w:color w:val="000000"/>
          <w:sz w:val="28"/>
          <w:szCs w:val="28"/>
        </w:rPr>
        <w:t>详见询价采购项目公告。</w:t>
      </w:r>
    </w:p>
    <w:p>
      <w:pPr>
        <w:spacing w:line="336" w:lineRule="auto"/>
        <w:ind w:left="720"/>
        <w:jc w:val="left"/>
        <w:rPr>
          <w:rFonts w:ascii="宋体" w:hAnsi="宋体" w:cs="宋体"/>
          <w:b/>
          <w:color w:val="333333"/>
          <w:kern w:val="0"/>
          <w:sz w:val="28"/>
          <w:szCs w:val="28"/>
        </w:rPr>
      </w:pPr>
      <w:r>
        <w:rPr>
          <w:rFonts w:hint="eastAsia" w:ascii="宋体" w:hAnsi="宋体" w:cs="宋体"/>
          <w:b/>
          <w:color w:val="333333"/>
          <w:kern w:val="0"/>
          <w:sz w:val="28"/>
          <w:szCs w:val="28"/>
        </w:rPr>
        <w:t>二、前期勘查与咨询</w:t>
      </w:r>
    </w:p>
    <w:p>
      <w:pPr>
        <w:widowControl/>
        <w:shd w:val="clear" w:color="auto" w:fill="FFFFFF"/>
        <w:spacing w:line="460" w:lineRule="atLeast"/>
        <w:ind w:firstLine="621" w:firstLineChars="222"/>
        <w:rPr>
          <w:rFonts w:ascii="宋体" w:hAnsi="宋体"/>
          <w:color w:val="000000"/>
          <w:sz w:val="28"/>
          <w:szCs w:val="28"/>
        </w:rPr>
      </w:pPr>
      <w:r>
        <w:rPr>
          <w:rFonts w:hint="eastAsia" w:ascii="宋体" w:hAnsi="宋体"/>
          <w:color w:val="000000"/>
          <w:sz w:val="28"/>
          <w:szCs w:val="28"/>
        </w:rPr>
        <w:t>1.各报价人在报价前后均可到项目现场进行了解项目情况，须严格遵守采购人新冠疫情防控措施及项目现场管理规定进行，现场勘查产生的任何事宜、费用自行负责。</w:t>
      </w:r>
    </w:p>
    <w:p>
      <w:pPr>
        <w:widowControl/>
        <w:shd w:val="clear" w:color="auto" w:fill="FFFFFF"/>
        <w:spacing w:line="460" w:lineRule="atLeast"/>
        <w:ind w:firstLine="621" w:firstLineChars="222"/>
        <w:rPr>
          <w:rFonts w:ascii="宋体" w:hAnsi="宋体"/>
          <w:color w:val="000000"/>
          <w:sz w:val="28"/>
          <w:szCs w:val="28"/>
        </w:rPr>
      </w:pPr>
      <w:r>
        <w:rPr>
          <w:rFonts w:hint="eastAsia" w:ascii="宋体" w:hAnsi="宋体"/>
          <w:color w:val="000000"/>
          <w:sz w:val="28"/>
          <w:szCs w:val="28"/>
        </w:rPr>
        <w:t>2.各报价人可以在响应文件递交截止日期前向我院资产管理科就项目有关事项进行咨询。</w:t>
      </w:r>
    </w:p>
    <w:p>
      <w:pPr>
        <w:widowControl/>
        <w:shd w:val="clear" w:color="auto" w:fill="FFFFFF"/>
        <w:spacing w:line="460" w:lineRule="atLeast"/>
        <w:ind w:firstLine="621" w:firstLineChars="222"/>
        <w:rPr>
          <w:rFonts w:ascii="宋体" w:hAnsi="宋体"/>
          <w:color w:val="000000"/>
          <w:sz w:val="28"/>
          <w:szCs w:val="28"/>
        </w:rPr>
      </w:pPr>
      <w:r>
        <w:rPr>
          <w:rFonts w:hint="eastAsia" w:ascii="宋体" w:hAnsi="宋体"/>
          <w:color w:val="000000"/>
          <w:sz w:val="28"/>
          <w:szCs w:val="28"/>
        </w:rPr>
        <w:t>3.为保护各报价人合法权益，投标文件一经递交后不得修改，也不接受咨询。</w:t>
      </w:r>
    </w:p>
    <w:p>
      <w:pPr>
        <w:spacing w:line="336" w:lineRule="auto"/>
        <w:ind w:left="720"/>
        <w:jc w:val="left"/>
        <w:rPr>
          <w:rFonts w:ascii="宋体" w:hAnsi="宋体" w:cs="宋体"/>
          <w:b/>
          <w:color w:val="333333"/>
          <w:kern w:val="0"/>
          <w:sz w:val="28"/>
          <w:szCs w:val="28"/>
        </w:rPr>
      </w:pPr>
      <w:r>
        <w:rPr>
          <w:rFonts w:hint="eastAsia" w:ascii="宋体" w:hAnsi="宋体" w:cs="宋体"/>
          <w:b/>
          <w:color w:val="333333"/>
          <w:kern w:val="0"/>
          <w:sz w:val="28"/>
          <w:szCs w:val="28"/>
        </w:rPr>
        <w:t>三、响应文件密封要求及提交方式</w:t>
      </w:r>
    </w:p>
    <w:p>
      <w:pPr>
        <w:spacing w:line="336" w:lineRule="auto"/>
        <w:ind w:firstLine="700" w:firstLineChars="250"/>
        <w:rPr>
          <w:rFonts w:ascii="宋体" w:hAnsi="宋体"/>
          <w:color w:val="000000"/>
          <w:sz w:val="28"/>
          <w:szCs w:val="28"/>
        </w:rPr>
      </w:pPr>
      <w:r>
        <w:rPr>
          <w:rFonts w:hint="eastAsia" w:ascii="宋体" w:hAnsi="宋体"/>
          <w:color w:val="000000"/>
          <w:sz w:val="28"/>
          <w:szCs w:val="28"/>
        </w:rPr>
        <w:t>1.响应文件正本一份并密封，在封贴处密封签章（公章、密封章、法定代表人或委托代理人签字均可，要求投标文件袋无明显缝隙露出袋内文件内），文件袋上应注明：</w:t>
      </w:r>
    </w:p>
    <w:p>
      <w:pPr>
        <w:spacing w:line="336" w:lineRule="auto"/>
        <w:ind w:firstLine="700" w:firstLineChars="250"/>
        <w:rPr>
          <w:rFonts w:ascii="宋体" w:hAnsi="宋体"/>
          <w:color w:val="000000"/>
          <w:sz w:val="28"/>
          <w:szCs w:val="28"/>
        </w:rPr>
      </w:pPr>
      <w:r>
        <w:rPr>
          <w:rFonts w:hint="eastAsia" w:ascii="宋体" w:hAnsi="宋体"/>
          <w:color w:val="000000"/>
          <w:sz w:val="28"/>
          <w:szCs w:val="28"/>
        </w:rPr>
        <w:t>（1）项目名称。</w:t>
      </w:r>
    </w:p>
    <w:p>
      <w:pPr>
        <w:spacing w:line="336" w:lineRule="auto"/>
        <w:ind w:firstLine="700" w:firstLineChars="250"/>
        <w:rPr>
          <w:rFonts w:ascii="宋体" w:hAnsi="宋体"/>
          <w:color w:val="000000"/>
          <w:sz w:val="28"/>
          <w:szCs w:val="28"/>
        </w:rPr>
      </w:pPr>
      <w:r>
        <w:rPr>
          <w:rFonts w:hint="eastAsia" w:ascii="宋体" w:hAnsi="宋体"/>
          <w:color w:val="000000"/>
          <w:sz w:val="28"/>
          <w:szCs w:val="28"/>
        </w:rPr>
        <w:t>（2）项目编号。</w:t>
      </w:r>
    </w:p>
    <w:p>
      <w:pPr>
        <w:spacing w:line="336" w:lineRule="auto"/>
        <w:ind w:firstLine="700" w:firstLineChars="250"/>
        <w:rPr>
          <w:rFonts w:ascii="宋体" w:hAnsi="宋体"/>
          <w:color w:val="000000"/>
          <w:sz w:val="28"/>
          <w:szCs w:val="28"/>
        </w:rPr>
      </w:pPr>
      <w:r>
        <w:rPr>
          <w:rFonts w:hint="eastAsia" w:ascii="宋体" w:hAnsi="宋体"/>
          <w:color w:val="000000"/>
          <w:sz w:val="28"/>
          <w:szCs w:val="28"/>
        </w:rPr>
        <w:t>（3）报价人名称。</w:t>
      </w:r>
    </w:p>
    <w:p>
      <w:pPr>
        <w:spacing w:line="336" w:lineRule="auto"/>
        <w:ind w:firstLine="700" w:firstLineChars="250"/>
        <w:rPr>
          <w:rFonts w:ascii="宋体" w:hAnsi="宋体"/>
          <w:color w:val="000000"/>
          <w:sz w:val="28"/>
          <w:szCs w:val="28"/>
        </w:rPr>
      </w:pPr>
      <w:r>
        <w:rPr>
          <w:rFonts w:hint="eastAsia" w:ascii="宋体" w:hAnsi="宋体"/>
          <w:color w:val="000000"/>
          <w:sz w:val="28"/>
          <w:szCs w:val="28"/>
        </w:rPr>
        <w:t>2.具体提交时间及地点详见采购公告。</w:t>
      </w:r>
    </w:p>
    <w:p>
      <w:pPr>
        <w:spacing w:line="336" w:lineRule="auto"/>
        <w:ind w:left="720"/>
        <w:jc w:val="left"/>
        <w:rPr>
          <w:rFonts w:ascii="宋体" w:hAnsi="宋体"/>
          <w:color w:val="000000"/>
          <w:sz w:val="28"/>
          <w:szCs w:val="28"/>
        </w:rPr>
      </w:pPr>
    </w:p>
    <w:p>
      <w:pPr>
        <w:spacing w:line="336" w:lineRule="auto"/>
        <w:ind w:left="720"/>
        <w:jc w:val="left"/>
        <w:rPr>
          <w:rFonts w:ascii="宋体" w:hAnsi="宋体"/>
          <w:color w:val="000000"/>
          <w:sz w:val="28"/>
          <w:szCs w:val="28"/>
        </w:rPr>
      </w:pPr>
    </w:p>
    <w:p>
      <w:pPr>
        <w:spacing w:line="336" w:lineRule="auto"/>
        <w:ind w:left="720"/>
        <w:jc w:val="left"/>
        <w:rPr>
          <w:rFonts w:ascii="宋体" w:hAnsi="宋体"/>
          <w:color w:val="000000"/>
          <w:sz w:val="28"/>
          <w:szCs w:val="28"/>
        </w:rPr>
      </w:pPr>
    </w:p>
    <w:p>
      <w:pPr>
        <w:spacing w:line="336" w:lineRule="auto"/>
        <w:ind w:left="720"/>
        <w:jc w:val="center"/>
        <w:rPr>
          <w:rFonts w:ascii="宋体" w:hAnsi="宋体"/>
          <w:color w:val="000000"/>
          <w:sz w:val="44"/>
          <w:szCs w:val="44"/>
        </w:rPr>
      </w:pPr>
      <w:r>
        <w:rPr>
          <w:rFonts w:ascii="宋体" w:hAnsi="宋体"/>
          <w:color w:val="000000"/>
          <w:sz w:val="28"/>
          <w:szCs w:val="28"/>
        </w:rPr>
        <w:br w:type="page"/>
      </w:r>
    </w:p>
    <w:p>
      <w:pPr>
        <w:spacing w:line="336" w:lineRule="auto"/>
        <w:jc w:val="center"/>
        <w:rPr>
          <w:rFonts w:ascii="宋体" w:hAnsi="宋体"/>
          <w:b/>
          <w:color w:val="000000"/>
          <w:sz w:val="44"/>
          <w:szCs w:val="44"/>
        </w:rPr>
      </w:pPr>
    </w:p>
    <w:p>
      <w:pPr>
        <w:spacing w:line="336" w:lineRule="auto"/>
        <w:jc w:val="center"/>
        <w:rPr>
          <w:rFonts w:ascii="宋体" w:hAnsi="宋体"/>
          <w:b/>
          <w:color w:val="000000"/>
          <w:sz w:val="44"/>
          <w:szCs w:val="44"/>
        </w:rPr>
      </w:pPr>
    </w:p>
    <w:p>
      <w:pPr>
        <w:spacing w:line="336" w:lineRule="auto"/>
        <w:jc w:val="center"/>
        <w:rPr>
          <w:rFonts w:ascii="宋体" w:hAnsi="宋体"/>
          <w:b/>
          <w:color w:val="000000"/>
          <w:sz w:val="44"/>
          <w:szCs w:val="44"/>
        </w:rPr>
      </w:pPr>
    </w:p>
    <w:p>
      <w:pPr>
        <w:spacing w:line="336" w:lineRule="auto"/>
        <w:jc w:val="center"/>
        <w:rPr>
          <w:rFonts w:ascii="宋体" w:hAnsi="宋体"/>
          <w:b/>
          <w:color w:val="000000"/>
          <w:sz w:val="44"/>
          <w:szCs w:val="44"/>
        </w:rPr>
      </w:pPr>
    </w:p>
    <w:p>
      <w:pPr>
        <w:spacing w:line="336" w:lineRule="auto"/>
        <w:jc w:val="center"/>
        <w:rPr>
          <w:rFonts w:ascii="宋体" w:hAnsi="宋体"/>
          <w:b/>
          <w:color w:val="000000"/>
          <w:sz w:val="44"/>
          <w:szCs w:val="44"/>
        </w:rPr>
      </w:pPr>
    </w:p>
    <w:p>
      <w:pPr>
        <w:spacing w:line="336" w:lineRule="auto"/>
        <w:jc w:val="center"/>
        <w:rPr>
          <w:rFonts w:ascii="宋体" w:hAnsi="宋体"/>
          <w:b/>
          <w:color w:val="000000"/>
          <w:sz w:val="44"/>
          <w:szCs w:val="44"/>
        </w:rPr>
      </w:pPr>
    </w:p>
    <w:p>
      <w:pPr>
        <w:spacing w:line="336" w:lineRule="auto"/>
        <w:jc w:val="center"/>
        <w:rPr>
          <w:rFonts w:ascii="宋体" w:hAnsi="宋体"/>
          <w:b/>
          <w:color w:val="000000"/>
          <w:sz w:val="44"/>
          <w:szCs w:val="44"/>
        </w:rPr>
      </w:pPr>
    </w:p>
    <w:p>
      <w:pPr>
        <w:pStyle w:val="2"/>
        <w:spacing w:before="156" w:after="156"/>
        <w:jc w:val="center"/>
      </w:pPr>
    </w:p>
    <w:p>
      <w:pPr>
        <w:spacing w:line="336" w:lineRule="auto"/>
        <w:ind w:left="720"/>
        <w:jc w:val="center"/>
        <w:rPr>
          <w:rFonts w:ascii="宋体" w:hAnsi="宋体"/>
          <w:b/>
          <w:color w:val="000000"/>
          <w:sz w:val="44"/>
          <w:szCs w:val="44"/>
        </w:rPr>
      </w:pPr>
      <w:r>
        <w:rPr>
          <w:rFonts w:hint="eastAsia" w:ascii="宋体" w:hAnsi="宋体"/>
          <w:b/>
          <w:color w:val="000000"/>
          <w:sz w:val="44"/>
          <w:szCs w:val="44"/>
        </w:rPr>
        <w:t>第五章 评选方式及标准</w:t>
      </w:r>
    </w:p>
    <w:p>
      <w:pPr>
        <w:spacing w:line="400" w:lineRule="exact"/>
        <w:jc w:val="center"/>
        <w:rPr>
          <w:rFonts w:ascii="宋体" w:hAnsi="宋体"/>
          <w:sz w:val="36"/>
          <w:szCs w:val="36"/>
        </w:rPr>
      </w:pPr>
    </w:p>
    <w:p>
      <w:pPr>
        <w:spacing w:line="336" w:lineRule="auto"/>
        <w:ind w:left="720"/>
        <w:jc w:val="left"/>
        <w:rPr>
          <w:rFonts w:ascii="宋体" w:hAnsi="宋体" w:cs="宋体"/>
          <w:b/>
          <w:color w:val="333333"/>
          <w:kern w:val="0"/>
          <w:sz w:val="28"/>
          <w:szCs w:val="28"/>
        </w:rPr>
      </w:pPr>
    </w:p>
    <w:p>
      <w:pPr>
        <w:spacing w:line="336" w:lineRule="auto"/>
        <w:ind w:left="720"/>
        <w:jc w:val="left"/>
        <w:rPr>
          <w:rFonts w:ascii="宋体" w:hAnsi="宋体" w:cs="宋体"/>
          <w:b/>
          <w:color w:val="333333"/>
          <w:kern w:val="0"/>
          <w:sz w:val="28"/>
          <w:szCs w:val="28"/>
        </w:rPr>
      </w:pPr>
    </w:p>
    <w:p>
      <w:pPr>
        <w:spacing w:line="336" w:lineRule="auto"/>
        <w:ind w:left="720"/>
        <w:jc w:val="left"/>
        <w:rPr>
          <w:rFonts w:ascii="宋体" w:hAnsi="宋体" w:cs="宋体"/>
          <w:b/>
          <w:color w:val="333333"/>
          <w:kern w:val="0"/>
          <w:sz w:val="28"/>
          <w:szCs w:val="28"/>
        </w:rPr>
      </w:pPr>
    </w:p>
    <w:p>
      <w:pPr>
        <w:spacing w:line="336" w:lineRule="auto"/>
        <w:ind w:left="720"/>
        <w:jc w:val="left"/>
        <w:rPr>
          <w:rFonts w:ascii="宋体" w:hAnsi="宋体" w:cs="宋体"/>
          <w:b/>
          <w:color w:val="333333"/>
          <w:kern w:val="0"/>
          <w:sz w:val="28"/>
          <w:szCs w:val="28"/>
        </w:rPr>
      </w:pPr>
    </w:p>
    <w:p>
      <w:pPr>
        <w:spacing w:line="336" w:lineRule="auto"/>
        <w:ind w:left="720"/>
        <w:jc w:val="left"/>
        <w:rPr>
          <w:rFonts w:ascii="宋体" w:hAnsi="宋体" w:cs="宋体"/>
          <w:b/>
          <w:color w:val="333333"/>
          <w:kern w:val="0"/>
          <w:sz w:val="28"/>
          <w:szCs w:val="28"/>
        </w:rPr>
      </w:pPr>
    </w:p>
    <w:p>
      <w:pPr>
        <w:spacing w:line="336" w:lineRule="auto"/>
        <w:ind w:left="720"/>
        <w:jc w:val="left"/>
        <w:rPr>
          <w:rFonts w:ascii="宋体" w:hAnsi="宋体" w:cs="宋体"/>
          <w:b/>
          <w:color w:val="333333"/>
          <w:kern w:val="0"/>
          <w:sz w:val="28"/>
          <w:szCs w:val="28"/>
        </w:rPr>
      </w:pPr>
    </w:p>
    <w:p>
      <w:pPr>
        <w:spacing w:line="336" w:lineRule="auto"/>
        <w:ind w:left="720"/>
        <w:jc w:val="left"/>
        <w:rPr>
          <w:rFonts w:ascii="宋体" w:hAnsi="宋体" w:cs="宋体"/>
          <w:b/>
          <w:color w:val="333333"/>
          <w:kern w:val="0"/>
          <w:sz w:val="28"/>
          <w:szCs w:val="28"/>
        </w:rPr>
      </w:pPr>
    </w:p>
    <w:p>
      <w:pPr>
        <w:spacing w:line="336" w:lineRule="auto"/>
        <w:ind w:left="720"/>
        <w:jc w:val="left"/>
        <w:rPr>
          <w:rFonts w:ascii="宋体" w:hAnsi="宋体" w:cs="宋体"/>
          <w:b/>
          <w:color w:val="333333"/>
          <w:kern w:val="0"/>
          <w:sz w:val="28"/>
          <w:szCs w:val="28"/>
        </w:rPr>
      </w:pPr>
    </w:p>
    <w:p>
      <w:pPr>
        <w:spacing w:line="336" w:lineRule="auto"/>
        <w:ind w:left="720"/>
        <w:jc w:val="left"/>
        <w:rPr>
          <w:rFonts w:ascii="宋体" w:hAnsi="宋体" w:cs="宋体"/>
          <w:b/>
          <w:color w:val="333333"/>
          <w:kern w:val="0"/>
          <w:sz w:val="28"/>
          <w:szCs w:val="28"/>
        </w:rPr>
      </w:pPr>
    </w:p>
    <w:p>
      <w:pPr>
        <w:spacing w:line="336" w:lineRule="auto"/>
        <w:ind w:left="720"/>
        <w:jc w:val="left"/>
        <w:rPr>
          <w:rFonts w:ascii="宋体" w:hAnsi="宋体" w:cs="宋体"/>
          <w:b/>
          <w:color w:val="333333"/>
          <w:kern w:val="0"/>
          <w:sz w:val="28"/>
          <w:szCs w:val="28"/>
        </w:rPr>
      </w:pPr>
    </w:p>
    <w:p>
      <w:pPr>
        <w:spacing w:line="336" w:lineRule="auto"/>
        <w:ind w:left="720"/>
        <w:jc w:val="left"/>
        <w:rPr>
          <w:rFonts w:ascii="宋体" w:hAnsi="宋体" w:cs="宋体"/>
          <w:b/>
          <w:color w:val="333333"/>
          <w:kern w:val="0"/>
          <w:sz w:val="28"/>
          <w:szCs w:val="28"/>
        </w:rPr>
      </w:pPr>
    </w:p>
    <w:p>
      <w:pPr>
        <w:widowControl/>
        <w:jc w:val="left"/>
        <w:rPr>
          <w:rFonts w:ascii="宋体" w:hAnsi="宋体" w:cs="宋体"/>
          <w:b/>
          <w:color w:val="333333"/>
          <w:kern w:val="0"/>
          <w:sz w:val="28"/>
          <w:szCs w:val="28"/>
        </w:rPr>
      </w:pPr>
      <w:r>
        <w:rPr>
          <w:rFonts w:ascii="宋体" w:hAnsi="宋体" w:cs="宋体"/>
          <w:b/>
          <w:color w:val="333333"/>
          <w:kern w:val="0"/>
          <w:sz w:val="28"/>
          <w:szCs w:val="28"/>
        </w:rPr>
        <w:br w:type="page"/>
      </w:r>
    </w:p>
    <w:p>
      <w:pPr>
        <w:spacing w:line="336" w:lineRule="auto"/>
        <w:ind w:firstLine="548" w:firstLineChars="196"/>
        <w:jc w:val="left"/>
        <w:rPr>
          <w:rFonts w:ascii="宋体" w:hAnsi="宋体" w:cs="宋体"/>
          <w:b/>
          <w:color w:val="333333"/>
          <w:kern w:val="0"/>
          <w:sz w:val="28"/>
          <w:szCs w:val="28"/>
        </w:rPr>
      </w:pPr>
      <w:r>
        <w:rPr>
          <w:rFonts w:ascii="宋体" w:hAnsi="宋体" w:cs="宋体"/>
          <w:b/>
          <w:color w:val="333333"/>
          <w:kern w:val="0"/>
          <w:sz w:val="28"/>
          <w:szCs w:val="28"/>
        </w:rPr>
        <w:t>一、评</w:t>
      </w:r>
      <w:r>
        <w:rPr>
          <w:rFonts w:hint="eastAsia" w:ascii="宋体" w:hAnsi="宋体" w:cs="宋体"/>
          <w:b/>
          <w:color w:val="333333"/>
          <w:kern w:val="0"/>
          <w:sz w:val="28"/>
          <w:szCs w:val="28"/>
        </w:rPr>
        <w:t>选</w:t>
      </w:r>
      <w:r>
        <w:rPr>
          <w:rFonts w:ascii="宋体" w:hAnsi="宋体" w:cs="宋体"/>
          <w:b/>
          <w:color w:val="333333"/>
          <w:kern w:val="0"/>
          <w:sz w:val="28"/>
          <w:szCs w:val="28"/>
        </w:rPr>
        <w:t>原则</w:t>
      </w:r>
    </w:p>
    <w:p>
      <w:pPr>
        <w:spacing w:line="336" w:lineRule="auto"/>
        <w:ind w:firstLine="548" w:firstLineChars="196"/>
        <w:jc w:val="left"/>
        <w:rPr>
          <w:rFonts w:ascii="宋体" w:hAnsi="宋体" w:cs="宋体"/>
          <w:color w:val="333333"/>
          <w:kern w:val="0"/>
          <w:sz w:val="28"/>
          <w:szCs w:val="28"/>
        </w:rPr>
      </w:pPr>
      <w:r>
        <w:rPr>
          <w:rFonts w:ascii="宋体" w:hAnsi="宋体" w:cs="宋体"/>
          <w:color w:val="333333"/>
          <w:kern w:val="0"/>
          <w:sz w:val="28"/>
          <w:szCs w:val="28"/>
        </w:rPr>
        <w:t>(一) 医院组织院内</w:t>
      </w:r>
      <w:r>
        <w:rPr>
          <w:rFonts w:hint="eastAsia" w:ascii="宋体" w:hAnsi="宋体" w:cs="宋体"/>
          <w:color w:val="333333"/>
          <w:kern w:val="0"/>
          <w:sz w:val="28"/>
          <w:szCs w:val="28"/>
        </w:rPr>
        <w:t>评审小组</w:t>
      </w:r>
      <w:r>
        <w:rPr>
          <w:rFonts w:ascii="宋体" w:hAnsi="宋体" w:cs="宋体"/>
          <w:color w:val="333333"/>
          <w:kern w:val="0"/>
          <w:sz w:val="28"/>
          <w:szCs w:val="28"/>
        </w:rPr>
        <w:t>进行评</w:t>
      </w:r>
      <w:r>
        <w:rPr>
          <w:rFonts w:hint="eastAsia" w:ascii="宋体" w:hAnsi="宋体" w:cs="宋体"/>
          <w:color w:val="333333"/>
          <w:kern w:val="0"/>
          <w:sz w:val="28"/>
          <w:szCs w:val="28"/>
        </w:rPr>
        <w:t>选，</w:t>
      </w:r>
      <w:r>
        <w:rPr>
          <w:rFonts w:ascii="宋体" w:hAnsi="宋体" w:cs="宋体"/>
          <w:color w:val="333333"/>
          <w:kern w:val="0"/>
          <w:sz w:val="28"/>
          <w:szCs w:val="28"/>
        </w:rPr>
        <w:t>评审小组对所</w:t>
      </w:r>
      <w:r>
        <w:rPr>
          <w:rFonts w:hint="eastAsia" w:ascii="宋体" w:hAnsi="宋体" w:cs="宋体"/>
          <w:color w:val="333333"/>
          <w:kern w:val="0"/>
          <w:sz w:val="28"/>
          <w:szCs w:val="28"/>
        </w:rPr>
        <w:t>有报价人响应文件</w:t>
      </w:r>
      <w:r>
        <w:rPr>
          <w:rFonts w:ascii="宋体" w:hAnsi="宋体" w:cs="宋体"/>
          <w:color w:val="333333"/>
          <w:kern w:val="0"/>
          <w:sz w:val="28"/>
          <w:szCs w:val="28"/>
        </w:rPr>
        <w:t>的内容采用相同的程序和标准进行评定。</w:t>
      </w:r>
    </w:p>
    <w:p>
      <w:pPr>
        <w:spacing w:line="336" w:lineRule="auto"/>
        <w:ind w:firstLine="548" w:firstLineChars="196"/>
        <w:jc w:val="left"/>
        <w:rPr>
          <w:rFonts w:ascii="宋体" w:hAnsi="宋体" w:cs="宋体"/>
          <w:color w:val="333333"/>
          <w:kern w:val="0"/>
          <w:sz w:val="28"/>
          <w:szCs w:val="28"/>
        </w:rPr>
      </w:pPr>
      <w:r>
        <w:rPr>
          <w:rFonts w:ascii="宋体" w:hAnsi="宋体" w:cs="宋体"/>
          <w:color w:val="333333"/>
          <w:kern w:val="0"/>
          <w:sz w:val="28"/>
          <w:szCs w:val="28"/>
        </w:rPr>
        <w:t>(二)评</w:t>
      </w:r>
      <w:r>
        <w:rPr>
          <w:rFonts w:hint="eastAsia" w:ascii="宋体" w:hAnsi="宋体" w:cs="宋体"/>
          <w:color w:val="333333"/>
          <w:kern w:val="0"/>
          <w:sz w:val="28"/>
          <w:szCs w:val="28"/>
        </w:rPr>
        <w:t>选</w:t>
      </w:r>
      <w:r>
        <w:rPr>
          <w:rFonts w:ascii="宋体" w:hAnsi="宋体" w:cs="宋体"/>
          <w:color w:val="333333"/>
          <w:kern w:val="0"/>
          <w:sz w:val="28"/>
          <w:szCs w:val="28"/>
        </w:rPr>
        <w:t>依据：</w:t>
      </w:r>
      <w:r>
        <w:rPr>
          <w:rFonts w:hint="eastAsia" w:ascii="宋体" w:hAnsi="宋体" w:cs="宋体"/>
          <w:color w:val="333333"/>
          <w:kern w:val="0"/>
          <w:sz w:val="28"/>
          <w:szCs w:val="28"/>
        </w:rPr>
        <w:t>评审小组以询价采购项目文件要求和响应文件</w:t>
      </w:r>
      <w:r>
        <w:rPr>
          <w:rFonts w:ascii="宋体" w:hAnsi="宋体" w:cs="宋体"/>
          <w:color w:val="333333"/>
          <w:kern w:val="0"/>
          <w:sz w:val="28"/>
          <w:szCs w:val="28"/>
        </w:rPr>
        <w:t>为评</w:t>
      </w:r>
      <w:r>
        <w:rPr>
          <w:rFonts w:hint="eastAsia" w:ascii="宋体" w:hAnsi="宋体" w:cs="宋体"/>
          <w:color w:val="333333"/>
          <w:kern w:val="0"/>
          <w:sz w:val="28"/>
          <w:szCs w:val="28"/>
        </w:rPr>
        <w:t>选</w:t>
      </w:r>
      <w:r>
        <w:rPr>
          <w:rFonts w:ascii="宋体" w:hAnsi="宋体" w:cs="宋体"/>
          <w:color w:val="333333"/>
          <w:kern w:val="0"/>
          <w:sz w:val="28"/>
          <w:szCs w:val="28"/>
        </w:rPr>
        <w:t>依据，</w:t>
      </w:r>
      <w:r>
        <w:rPr>
          <w:rFonts w:hint="eastAsia" w:ascii="宋体" w:hAnsi="宋体" w:cs="宋体"/>
          <w:color w:val="333333"/>
          <w:kern w:val="0"/>
          <w:sz w:val="28"/>
          <w:szCs w:val="28"/>
        </w:rPr>
        <w:t>对报价人有关情况进行审核</w:t>
      </w:r>
      <w:r>
        <w:rPr>
          <w:rFonts w:ascii="宋体" w:hAnsi="宋体" w:cs="宋体"/>
          <w:color w:val="333333"/>
          <w:kern w:val="0"/>
          <w:sz w:val="28"/>
          <w:szCs w:val="28"/>
        </w:rPr>
        <w:t>。</w:t>
      </w:r>
    </w:p>
    <w:p>
      <w:pPr>
        <w:spacing w:line="336" w:lineRule="auto"/>
        <w:ind w:firstLine="548" w:firstLineChars="196"/>
        <w:jc w:val="left"/>
        <w:rPr>
          <w:rFonts w:ascii="宋体" w:hAnsi="宋体" w:cs="宋体"/>
          <w:b/>
          <w:color w:val="333333"/>
          <w:kern w:val="0"/>
          <w:sz w:val="28"/>
          <w:szCs w:val="28"/>
        </w:rPr>
      </w:pPr>
      <w:r>
        <w:rPr>
          <w:rFonts w:ascii="宋体" w:hAnsi="宋体" w:cs="宋体"/>
          <w:b/>
          <w:color w:val="333333"/>
          <w:kern w:val="0"/>
          <w:sz w:val="28"/>
          <w:szCs w:val="28"/>
        </w:rPr>
        <w:t>二、评</w:t>
      </w:r>
      <w:r>
        <w:rPr>
          <w:rFonts w:hint="eastAsia" w:ascii="宋体" w:hAnsi="宋体" w:cs="宋体"/>
          <w:b/>
          <w:color w:val="333333"/>
          <w:kern w:val="0"/>
          <w:sz w:val="28"/>
          <w:szCs w:val="28"/>
        </w:rPr>
        <w:t>选</w:t>
      </w:r>
      <w:r>
        <w:rPr>
          <w:rFonts w:ascii="宋体" w:hAnsi="宋体" w:cs="宋体"/>
          <w:b/>
          <w:color w:val="333333"/>
          <w:kern w:val="0"/>
          <w:sz w:val="28"/>
          <w:szCs w:val="28"/>
        </w:rPr>
        <w:t>方法</w:t>
      </w:r>
    </w:p>
    <w:p>
      <w:pPr>
        <w:spacing w:line="336" w:lineRule="auto"/>
        <w:ind w:firstLine="548" w:firstLineChars="196"/>
        <w:jc w:val="left"/>
        <w:rPr>
          <w:rFonts w:ascii="宋体" w:hAnsi="宋体" w:cs="宋体"/>
          <w:color w:val="333333"/>
          <w:kern w:val="0"/>
          <w:sz w:val="28"/>
          <w:szCs w:val="28"/>
        </w:rPr>
      </w:pPr>
      <w:r>
        <w:rPr>
          <w:rFonts w:ascii="宋体" w:hAnsi="宋体" w:cs="宋体"/>
          <w:color w:val="333333"/>
          <w:kern w:val="0"/>
          <w:sz w:val="28"/>
          <w:szCs w:val="28"/>
        </w:rPr>
        <w:t>（</w:t>
      </w:r>
      <w:r>
        <w:rPr>
          <w:rFonts w:hint="eastAsia" w:ascii="宋体" w:hAnsi="宋体" w:cs="宋体"/>
          <w:color w:val="333333"/>
          <w:kern w:val="0"/>
          <w:sz w:val="28"/>
          <w:szCs w:val="28"/>
        </w:rPr>
        <w:t>一</w:t>
      </w:r>
      <w:r>
        <w:rPr>
          <w:rFonts w:ascii="宋体" w:hAnsi="宋体" w:cs="宋体"/>
          <w:color w:val="333333"/>
          <w:kern w:val="0"/>
          <w:sz w:val="28"/>
          <w:szCs w:val="28"/>
        </w:rPr>
        <w:t>）</w:t>
      </w:r>
      <w:r>
        <w:rPr>
          <w:rFonts w:hint="eastAsia" w:ascii="宋体" w:hAnsi="宋体" w:cs="宋体"/>
          <w:color w:val="333333"/>
          <w:kern w:val="0"/>
          <w:sz w:val="28"/>
          <w:szCs w:val="28"/>
        </w:rPr>
        <w:t>评审小组对项目响应文件</w:t>
      </w:r>
      <w:r>
        <w:rPr>
          <w:rFonts w:ascii="宋体" w:hAnsi="宋体" w:cs="宋体"/>
          <w:color w:val="333333"/>
          <w:kern w:val="0"/>
          <w:sz w:val="28"/>
          <w:szCs w:val="28"/>
        </w:rPr>
        <w:t>进行资格审查，通过资格审查的文件方能进</w:t>
      </w:r>
      <w:r>
        <w:rPr>
          <w:rFonts w:hint="eastAsia" w:ascii="宋体" w:hAnsi="宋体" w:cs="宋体"/>
          <w:color w:val="333333"/>
          <w:kern w:val="0"/>
          <w:sz w:val="28"/>
          <w:szCs w:val="28"/>
        </w:rPr>
        <w:t>入</w:t>
      </w:r>
      <w:r>
        <w:rPr>
          <w:rFonts w:ascii="宋体" w:hAnsi="宋体" w:cs="宋体"/>
          <w:color w:val="333333"/>
          <w:kern w:val="0"/>
          <w:sz w:val="28"/>
          <w:szCs w:val="28"/>
        </w:rPr>
        <w:t>详评。</w:t>
      </w:r>
    </w:p>
    <w:p>
      <w:pPr>
        <w:spacing w:line="336" w:lineRule="auto"/>
        <w:ind w:firstLine="548" w:firstLineChars="196"/>
        <w:jc w:val="left"/>
        <w:rPr>
          <w:rFonts w:ascii="宋体" w:hAnsi="宋体" w:cs="宋体"/>
          <w:color w:val="333333"/>
          <w:kern w:val="0"/>
          <w:sz w:val="28"/>
          <w:szCs w:val="28"/>
        </w:rPr>
      </w:pPr>
      <w:r>
        <w:rPr>
          <w:rFonts w:hint="eastAsia" w:ascii="宋体" w:hAnsi="宋体" w:cs="宋体"/>
          <w:color w:val="333333"/>
          <w:kern w:val="0"/>
          <w:sz w:val="28"/>
          <w:szCs w:val="28"/>
        </w:rPr>
        <w:t>（二）进入详评的报价人响应文件，评审小组采用百分制综合评分法进行评分（按四舍五入取至百分位），其中价格分30分，技术分50分，商务分20分。</w:t>
      </w:r>
    </w:p>
    <w:p>
      <w:pPr>
        <w:spacing w:line="336" w:lineRule="auto"/>
        <w:ind w:firstLine="548" w:firstLineChars="196"/>
        <w:jc w:val="left"/>
        <w:rPr>
          <w:rFonts w:ascii="宋体" w:hAnsi="宋体" w:cs="宋体"/>
          <w:color w:val="333333"/>
          <w:kern w:val="0"/>
          <w:sz w:val="28"/>
          <w:szCs w:val="28"/>
        </w:rPr>
      </w:pPr>
      <w:r>
        <w:rPr>
          <w:rFonts w:hint="eastAsia" w:ascii="宋体" w:hAnsi="宋体" w:cs="宋体"/>
          <w:color w:val="333333"/>
          <w:kern w:val="0"/>
          <w:sz w:val="28"/>
          <w:szCs w:val="28"/>
        </w:rPr>
        <w:t>1.</w:t>
      </w:r>
      <w:r>
        <w:rPr>
          <w:rFonts w:ascii="宋体" w:hAnsi="宋体" w:cs="宋体"/>
          <w:color w:val="333333"/>
          <w:kern w:val="0"/>
          <w:sz w:val="28"/>
          <w:szCs w:val="28"/>
        </w:rPr>
        <w:t>价</w:t>
      </w:r>
      <w:r>
        <w:rPr>
          <w:rFonts w:hint="eastAsia" w:ascii="宋体" w:hAnsi="宋体" w:cs="宋体"/>
          <w:color w:val="333333"/>
          <w:kern w:val="0"/>
          <w:sz w:val="28"/>
          <w:szCs w:val="28"/>
        </w:rPr>
        <w:t>格</w:t>
      </w:r>
      <w:r>
        <w:rPr>
          <w:rFonts w:ascii="宋体" w:hAnsi="宋体" w:cs="宋体"/>
          <w:color w:val="333333"/>
          <w:kern w:val="0"/>
          <w:sz w:val="28"/>
          <w:szCs w:val="28"/>
        </w:rPr>
        <w:t>分</w:t>
      </w:r>
      <w:r>
        <w:rPr>
          <w:rFonts w:hint="eastAsia" w:ascii="宋体" w:hAnsi="宋体" w:cs="宋体"/>
          <w:color w:val="333333"/>
          <w:kern w:val="0"/>
          <w:sz w:val="28"/>
          <w:szCs w:val="28"/>
        </w:rPr>
        <w:t>（满分30分）：</w:t>
      </w:r>
      <w:r>
        <w:rPr>
          <w:rFonts w:ascii="宋体" w:hAnsi="宋体" w:cs="宋体"/>
          <w:color w:val="333333"/>
          <w:kern w:val="0"/>
          <w:sz w:val="28"/>
          <w:szCs w:val="28"/>
        </w:rPr>
        <w:t xml:space="preserve"> </w:t>
      </w:r>
    </w:p>
    <w:p>
      <w:pPr>
        <w:spacing w:line="300" w:lineRule="exact"/>
        <w:ind w:firstLine="420" w:firstLineChars="150"/>
        <w:rPr>
          <w:rFonts w:ascii="宋体" w:hAnsi="宋体" w:cs="宋体"/>
          <w:color w:val="333333"/>
          <w:kern w:val="0"/>
          <w:sz w:val="28"/>
          <w:szCs w:val="28"/>
        </w:rPr>
      </w:pPr>
      <w:r>
        <w:rPr>
          <w:rFonts w:hint="eastAsia" w:ascii="宋体" w:hAnsi="宋体" w:cs="宋体"/>
          <w:color w:val="333333"/>
          <w:kern w:val="0"/>
          <w:sz w:val="28"/>
          <w:szCs w:val="28"/>
        </w:rPr>
        <w:t xml:space="preserve">                      所有报价人最低报价</w:t>
      </w:r>
    </w:p>
    <w:p>
      <w:pPr>
        <w:spacing w:line="300" w:lineRule="exact"/>
        <w:ind w:firstLine="420" w:firstLineChars="150"/>
        <w:rPr>
          <w:rFonts w:ascii="宋体" w:hAnsi="宋体" w:cs="宋体"/>
          <w:color w:val="333333"/>
          <w:kern w:val="0"/>
          <w:sz w:val="28"/>
          <w:szCs w:val="28"/>
        </w:rPr>
      </w:pPr>
      <w:r>
        <w:rPr>
          <w:rFonts w:hint="eastAsia" w:ascii="宋体" w:hAnsi="宋体" w:cs="宋体"/>
          <w:color w:val="333333"/>
          <w:kern w:val="0"/>
          <w:sz w:val="28"/>
          <w:szCs w:val="28"/>
        </w:rPr>
        <w:t>某有效报价人价格分= ---------------------- ×30分</w:t>
      </w:r>
    </w:p>
    <w:p>
      <w:pPr>
        <w:spacing w:line="300" w:lineRule="exact"/>
        <w:ind w:firstLine="420" w:firstLineChars="150"/>
        <w:rPr>
          <w:rFonts w:ascii="宋体" w:hAnsi="宋体" w:cs="宋体"/>
          <w:color w:val="333333"/>
          <w:kern w:val="0"/>
          <w:sz w:val="28"/>
          <w:szCs w:val="28"/>
        </w:rPr>
      </w:pPr>
      <w:r>
        <w:rPr>
          <w:rFonts w:hint="eastAsia" w:ascii="宋体" w:hAnsi="宋体" w:cs="宋体"/>
          <w:color w:val="333333"/>
          <w:kern w:val="0"/>
          <w:sz w:val="28"/>
          <w:szCs w:val="28"/>
        </w:rPr>
        <w:t xml:space="preserve">                       某有效报价人报价 </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2.技术分 (满分50分，由评审小组讨论进档，并在相应档次内独立打分) ：</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（1）服务方案分（满分20分）</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一档（0-6分）：方案内容简单，有基本目录和内容描述。</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二档（6.1-13分）：方案内容详细，目录齐全，结构和内容编排较为合理。</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三档（13.1-20分）：方案内容完整，编排合理，内容表述清晰、具体，有时间计划及实施进度。</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（2）人员配置分（满分15分）</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一档（0-5分）：拟投入的本项目实施人员数量、人员素质一般，基本满足本项目实施要求。</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二档（5.1-10分）：拟投入的本项目实施人员数量合理、人员素质综合评定较好，能较好的完成本项目实施要求。</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三档（10.1-15分）：拟投入的本项目实施人员数量充足、人员素质综合评定较高，主要项目负责人专业性符合本项目实际，其团队能很好的完成本项目实施要求。</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 xml:space="preserve">（3）质量保障能力分（满分15分）。 </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 xml:space="preserve">一档（0-5分）：根据报价人提交的项目质量保障能力实施方案及此前承揽过的同类项目的质量保障等情况，综合评定为一般。 </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 xml:space="preserve">二档（5.1-10分）：根据报价人提交的项目质量保障能力实施方案及此前承揽过的同类项目的质量保障等情况，综合评定为良好。 </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三档（10.1-15分）：根据报价人提交的项目质量保障能力实施方案及此前承揽过的同类项目的质量保障等情况，综合评定为优秀。</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3.商务分（满分20分）</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（1）售后服务分（9分，由评审小组讨论进档，并在相应档次内独立打分）。</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一档（0-3分）：满足询价采购文件售后服务要求的。</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二档（3.1-6分）：满足询价采购文件售后服务要求，售后服务方案完整、详细，有可靠的服务响应体系。优于询价采购文件售后服务要求的质保期、服务响应时间、服务响应方式。</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三档（6.1-9分）满足询价采购文件售后服务要求，售后服务方案完整、详细，有可靠的服务响应体系，优于询价采购文件售后服务要求的质保期、服务响应时间、服务响应方式。免保期后，有偿维护方式、服务范围及费用等方案比较优惠，设有本地化售后服务机构。</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（2）企业信誉分（满分3分）</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①报价人具有ISO9001管理体系认证的，每项得2分，满分2分。</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②报价文件编制内容清晰，装订规范，得1分，满分1分。</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(3）业绩分（满分8分）</w:t>
      </w:r>
    </w:p>
    <w:p>
      <w:pPr>
        <w:spacing w:line="360" w:lineRule="auto"/>
        <w:ind w:firstLine="560" w:firstLineChars="200"/>
        <w:rPr>
          <w:rFonts w:ascii="宋体" w:hAnsi="宋体" w:cs="宋体"/>
          <w:color w:val="333333"/>
          <w:kern w:val="0"/>
          <w:sz w:val="28"/>
          <w:szCs w:val="28"/>
        </w:rPr>
      </w:pPr>
      <w:r>
        <w:rPr>
          <w:rFonts w:hint="eastAsia" w:ascii="宋体" w:hAnsi="宋体" w:cs="宋体"/>
          <w:color w:val="333333"/>
          <w:kern w:val="0"/>
          <w:sz w:val="28"/>
          <w:szCs w:val="28"/>
        </w:rPr>
        <w:t>报价人近3年以来同类项目业绩，每1个项目得1分，满分8分。（提供合同复印件，原件备查。）</w:t>
      </w:r>
    </w:p>
    <w:p>
      <w:pPr>
        <w:spacing w:line="360" w:lineRule="auto"/>
        <w:ind w:firstLine="560" w:firstLineChars="200"/>
        <w:rPr>
          <w:rFonts w:ascii="宋体" w:hAnsi="宋体" w:cs="宋体"/>
          <w:b/>
          <w:color w:val="333333"/>
          <w:kern w:val="0"/>
          <w:sz w:val="28"/>
          <w:szCs w:val="28"/>
        </w:rPr>
      </w:pPr>
      <w:r>
        <w:rPr>
          <w:rFonts w:hint="eastAsia" w:ascii="宋体" w:hAnsi="宋体" w:cs="宋体"/>
          <w:b/>
          <w:color w:val="333333"/>
          <w:kern w:val="0"/>
          <w:sz w:val="28"/>
          <w:szCs w:val="28"/>
        </w:rPr>
        <w:t>三、总得分＝1+2+3</w:t>
      </w:r>
    </w:p>
    <w:p>
      <w:pPr>
        <w:spacing w:line="360" w:lineRule="auto"/>
        <w:ind w:firstLine="420" w:firstLineChars="150"/>
        <w:rPr>
          <w:rFonts w:ascii="宋体" w:hAnsi="宋体"/>
          <w:color w:val="000000"/>
          <w:sz w:val="28"/>
          <w:szCs w:val="28"/>
        </w:rPr>
      </w:pPr>
    </w:p>
    <w:p>
      <w:pPr>
        <w:spacing w:line="360" w:lineRule="auto"/>
        <w:ind w:firstLine="420" w:firstLineChars="150"/>
        <w:jc w:val="center"/>
        <w:rPr>
          <w:rFonts w:ascii="宋体" w:hAnsi="宋体"/>
          <w:color w:val="000000"/>
          <w:sz w:val="44"/>
          <w:szCs w:val="44"/>
        </w:rPr>
      </w:pPr>
      <w:r>
        <w:rPr>
          <w:rFonts w:ascii="宋体" w:hAnsi="宋体"/>
          <w:color w:val="000000"/>
          <w:sz w:val="28"/>
          <w:szCs w:val="28"/>
        </w:rPr>
        <w:br w:type="page"/>
      </w:r>
    </w:p>
    <w:p>
      <w:pPr>
        <w:spacing w:line="360" w:lineRule="auto"/>
        <w:jc w:val="center"/>
        <w:rPr>
          <w:rFonts w:ascii="宋体" w:hAnsi="宋体"/>
          <w:color w:val="000000"/>
          <w:sz w:val="44"/>
          <w:szCs w:val="44"/>
        </w:rPr>
      </w:pPr>
    </w:p>
    <w:p>
      <w:pPr>
        <w:spacing w:line="360" w:lineRule="auto"/>
        <w:jc w:val="center"/>
        <w:rPr>
          <w:rFonts w:ascii="宋体" w:hAnsi="宋体"/>
          <w:color w:val="000000"/>
          <w:sz w:val="44"/>
          <w:szCs w:val="44"/>
        </w:rPr>
      </w:pPr>
    </w:p>
    <w:p>
      <w:pPr>
        <w:spacing w:line="360" w:lineRule="auto"/>
        <w:jc w:val="center"/>
        <w:rPr>
          <w:rFonts w:ascii="宋体" w:hAnsi="宋体"/>
          <w:color w:val="000000"/>
          <w:sz w:val="44"/>
          <w:szCs w:val="44"/>
        </w:rPr>
      </w:pPr>
    </w:p>
    <w:p>
      <w:pPr>
        <w:spacing w:line="360" w:lineRule="auto"/>
        <w:jc w:val="center"/>
        <w:rPr>
          <w:rFonts w:ascii="宋体" w:hAnsi="宋体"/>
          <w:color w:val="000000"/>
          <w:sz w:val="44"/>
          <w:szCs w:val="44"/>
        </w:rPr>
      </w:pPr>
    </w:p>
    <w:p>
      <w:pPr>
        <w:spacing w:line="360" w:lineRule="auto"/>
        <w:jc w:val="center"/>
        <w:rPr>
          <w:rFonts w:ascii="宋体" w:hAnsi="宋体"/>
          <w:color w:val="000000"/>
          <w:sz w:val="44"/>
          <w:szCs w:val="44"/>
        </w:rPr>
      </w:pPr>
    </w:p>
    <w:p>
      <w:pPr>
        <w:spacing w:line="360" w:lineRule="auto"/>
        <w:jc w:val="center"/>
        <w:rPr>
          <w:rFonts w:ascii="宋体" w:hAnsi="宋体"/>
          <w:color w:val="000000"/>
          <w:sz w:val="44"/>
          <w:szCs w:val="44"/>
        </w:rPr>
      </w:pPr>
    </w:p>
    <w:p>
      <w:pPr>
        <w:spacing w:line="360" w:lineRule="auto"/>
        <w:jc w:val="center"/>
        <w:rPr>
          <w:rFonts w:ascii="宋体" w:hAnsi="宋体"/>
          <w:color w:val="000000"/>
          <w:sz w:val="44"/>
          <w:szCs w:val="44"/>
        </w:rPr>
      </w:pPr>
    </w:p>
    <w:p>
      <w:pPr>
        <w:pStyle w:val="2"/>
        <w:spacing w:before="156" w:after="156"/>
        <w:jc w:val="center"/>
      </w:pPr>
    </w:p>
    <w:p>
      <w:pPr>
        <w:spacing w:line="360" w:lineRule="auto"/>
        <w:ind w:firstLine="660" w:firstLineChars="150"/>
        <w:jc w:val="center"/>
        <w:rPr>
          <w:rFonts w:ascii="宋体" w:hAnsi="宋体"/>
          <w:color w:val="000000"/>
          <w:sz w:val="28"/>
          <w:szCs w:val="28"/>
        </w:rPr>
      </w:pPr>
      <w:r>
        <w:rPr>
          <w:rFonts w:hint="eastAsia" w:ascii="宋体" w:hAnsi="宋体"/>
          <w:b/>
          <w:color w:val="000000"/>
          <w:sz w:val="44"/>
          <w:szCs w:val="44"/>
        </w:rPr>
        <w:t>第六章  成交标准及结果公布</w:t>
      </w:r>
    </w:p>
    <w:p>
      <w:pPr>
        <w:spacing w:line="360" w:lineRule="auto"/>
        <w:ind w:firstLine="420" w:firstLineChars="150"/>
        <w:rPr>
          <w:rFonts w:ascii="宋体" w:hAnsi="宋体"/>
          <w:color w:val="000000"/>
          <w:sz w:val="28"/>
          <w:szCs w:val="28"/>
        </w:rPr>
      </w:pPr>
    </w:p>
    <w:p>
      <w:pPr>
        <w:spacing w:line="360" w:lineRule="auto"/>
        <w:ind w:firstLine="420" w:firstLineChars="150"/>
        <w:rPr>
          <w:rFonts w:ascii="宋体" w:hAnsi="宋体"/>
          <w:color w:val="000000"/>
          <w:sz w:val="28"/>
          <w:szCs w:val="28"/>
        </w:rPr>
      </w:pPr>
    </w:p>
    <w:p>
      <w:pPr>
        <w:spacing w:line="360" w:lineRule="auto"/>
        <w:ind w:firstLine="420" w:firstLineChars="150"/>
        <w:rPr>
          <w:rFonts w:ascii="宋体" w:hAnsi="宋体"/>
          <w:color w:val="000000"/>
          <w:sz w:val="28"/>
          <w:szCs w:val="28"/>
        </w:rPr>
      </w:pPr>
    </w:p>
    <w:p>
      <w:pPr>
        <w:spacing w:line="360" w:lineRule="auto"/>
        <w:ind w:firstLine="420" w:firstLineChars="150"/>
        <w:rPr>
          <w:rFonts w:ascii="宋体" w:hAnsi="宋体"/>
          <w:color w:val="000000"/>
          <w:sz w:val="28"/>
          <w:szCs w:val="28"/>
        </w:rPr>
      </w:pPr>
    </w:p>
    <w:p>
      <w:pPr>
        <w:spacing w:line="360" w:lineRule="auto"/>
        <w:ind w:firstLine="420" w:firstLineChars="150"/>
        <w:rPr>
          <w:rFonts w:ascii="宋体" w:hAnsi="宋体"/>
          <w:color w:val="000000"/>
          <w:sz w:val="28"/>
          <w:szCs w:val="28"/>
        </w:rPr>
      </w:pPr>
    </w:p>
    <w:p>
      <w:pPr>
        <w:spacing w:line="360" w:lineRule="auto"/>
        <w:ind w:firstLine="420" w:firstLineChars="150"/>
        <w:rPr>
          <w:rFonts w:ascii="宋体" w:hAnsi="宋体"/>
          <w:color w:val="000000"/>
          <w:sz w:val="28"/>
          <w:szCs w:val="28"/>
        </w:rPr>
      </w:pPr>
    </w:p>
    <w:p>
      <w:pPr>
        <w:spacing w:line="360" w:lineRule="auto"/>
        <w:ind w:firstLine="420" w:firstLineChars="150"/>
        <w:rPr>
          <w:rFonts w:ascii="宋体" w:hAnsi="宋体"/>
          <w:color w:val="000000"/>
          <w:sz w:val="28"/>
          <w:szCs w:val="28"/>
        </w:rPr>
      </w:pPr>
    </w:p>
    <w:p>
      <w:pPr>
        <w:spacing w:line="360" w:lineRule="auto"/>
        <w:ind w:firstLine="420" w:firstLineChars="150"/>
        <w:rPr>
          <w:rFonts w:ascii="宋体" w:hAnsi="宋体"/>
          <w:color w:val="000000"/>
          <w:sz w:val="28"/>
          <w:szCs w:val="28"/>
        </w:rPr>
      </w:pPr>
    </w:p>
    <w:p>
      <w:pPr>
        <w:spacing w:line="360" w:lineRule="auto"/>
        <w:ind w:firstLine="420" w:firstLineChars="150"/>
        <w:rPr>
          <w:rFonts w:ascii="宋体" w:hAnsi="宋体"/>
          <w:color w:val="000000"/>
          <w:sz w:val="28"/>
          <w:szCs w:val="28"/>
        </w:rPr>
      </w:pPr>
    </w:p>
    <w:p>
      <w:pPr>
        <w:spacing w:line="360" w:lineRule="auto"/>
        <w:ind w:firstLine="420" w:firstLineChars="150"/>
        <w:rPr>
          <w:rFonts w:ascii="宋体" w:hAnsi="宋体"/>
          <w:color w:val="000000"/>
          <w:sz w:val="28"/>
          <w:szCs w:val="28"/>
        </w:rPr>
      </w:pPr>
    </w:p>
    <w:p>
      <w:pPr>
        <w:spacing w:line="360" w:lineRule="auto"/>
        <w:ind w:firstLine="420" w:firstLineChars="150"/>
        <w:rPr>
          <w:rFonts w:ascii="宋体" w:hAnsi="宋体"/>
          <w:color w:val="000000"/>
          <w:sz w:val="28"/>
          <w:szCs w:val="28"/>
        </w:rPr>
      </w:pPr>
    </w:p>
    <w:p>
      <w:pPr>
        <w:spacing w:line="360" w:lineRule="auto"/>
        <w:ind w:firstLine="420" w:firstLineChars="150"/>
        <w:rPr>
          <w:rFonts w:ascii="宋体" w:hAnsi="宋体"/>
          <w:color w:val="000000"/>
          <w:sz w:val="28"/>
          <w:szCs w:val="28"/>
        </w:rPr>
      </w:pPr>
    </w:p>
    <w:p>
      <w:pPr>
        <w:widowControl/>
        <w:jc w:val="left"/>
        <w:rPr>
          <w:rFonts w:ascii="宋体" w:hAnsi="宋体"/>
          <w:color w:val="000000"/>
          <w:sz w:val="28"/>
          <w:szCs w:val="28"/>
        </w:rPr>
      </w:pPr>
      <w:r>
        <w:rPr>
          <w:rFonts w:ascii="宋体" w:hAnsi="宋体"/>
          <w:color w:val="000000"/>
          <w:sz w:val="28"/>
          <w:szCs w:val="28"/>
        </w:rPr>
        <w:br w:type="page"/>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一、评审小组将按总得分由高到低推荐中标候选人顺序。总分排名第一的推荐为本项目中标候选人（总得分相同时，依次按报价低优先、技术分高优先、质保服务高效优先、项目交付期短优先、售后服务响应时间短优先的顺序排列）。排名第一的中标候选人放弃中标、因不可抗力提出不能履行合同，采购人可以确定排名第二的中标候选人为中标人，也可以重新组织招标采购。其余以此类推。</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二、评审小组认为，某报价人的最低报价明显不合理或者低于成本，有可能影响服务质量和不能诚信履约的，应当要求其在规定的期限内提供书面文件予以解释说明，并提交相关证明材料。不能合理说明或者不能提供相关证明材料的，视作该报价人以低于成本报价响应，其响应无效。</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三、采购人与中标人另行协商并签订项目合同。</w:t>
      </w:r>
    </w:p>
    <w:p>
      <w:pPr>
        <w:spacing w:line="360" w:lineRule="auto"/>
        <w:ind w:firstLine="560" w:firstLineChars="200"/>
        <w:rPr>
          <w:rFonts w:ascii="宋体" w:hAnsi="宋体"/>
          <w:b/>
          <w:sz w:val="32"/>
        </w:rPr>
      </w:pPr>
      <w:r>
        <w:rPr>
          <w:rFonts w:hint="eastAsia" w:ascii="宋体" w:hAnsi="宋体"/>
          <w:color w:val="000000"/>
          <w:sz w:val="28"/>
          <w:szCs w:val="28"/>
        </w:rPr>
        <w:t>四、招采成交信息公告发布媒体：http://www.gxgjzy.com/（广西国际壮医医院官网）。</w:t>
      </w:r>
    </w:p>
    <w:sectPr>
      <w:pgSz w:w="11906" w:h="16838"/>
      <w:pgMar w:top="1134" w:right="1134" w:bottom="1134" w:left="1134" w:header="709" w:footer="709"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jc w:val="center"/>
      <w:rPr>
        <w:rStyle w:val="51"/>
      </w:rPr>
    </w:pPr>
    <w:r>
      <w:fldChar w:fldCharType="begin"/>
    </w:r>
    <w:r>
      <w:rPr>
        <w:rStyle w:val="51"/>
      </w:rPr>
      <w:instrText xml:space="preserve">PAGE  </w:instrText>
    </w:r>
    <w:r>
      <w:fldChar w:fldCharType="separate"/>
    </w:r>
    <w:r>
      <w:rPr>
        <w:rStyle w:val="51"/>
      </w:rPr>
      <w:t>1</w:t>
    </w:r>
    <w: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1"/>
      </w:rPr>
    </w:pPr>
    <w:r>
      <w:fldChar w:fldCharType="begin"/>
    </w:r>
    <w:r>
      <w:rPr>
        <w:rStyle w:val="51"/>
      </w:rPr>
      <w:instrText xml:space="preserve">PAGE  </w:instrText>
    </w:r>
    <w:r>
      <w:fldChar w:fldCharType="separate"/>
    </w:r>
    <w:r>
      <w:rPr>
        <w:rStyle w:val="51"/>
      </w:rPr>
      <w:t>1</w:t>
    </w:r>
    <w: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sz w:val="24"/>
        <w:szCs w:val="24"/>
      </w:rPr>
    </w:pPr>
    <w:r>
      <w:rPr>
        <w:rFonts w:ascii="黑体" w:hAnsi="宋体" w:eastAsia="黑体" w:cs="黑体"/>
        <w:color w:val="000000"/>
        <w:kern w:val="0"/>
        <w:sz w:val="24"/>
        <w:szCs w:val="24"/>
        <w:lang w:val="en-US" w:eastAsia="zh-CN" w:bidi="ar"/>
      </w:rPr>
      <w:t>信</w:t>
    </w:r>
    <w:r>
      <w:rPr>
        <w:rFonts w:hint="eastAsia" w:ascii="黑体" w:hAnsi="宋体" w:eastAsia="黑体" w:cs="黑体"/>
        <w:color w:val="000000"/>
        <w:kern w:val="0"/>
        <w:sz w:val="24"/>
        <w:szCs w:val="24"/>
        <w:lang w:val="en-US" w:eastAsia="zh-CN" w:bidi="ar"/>
      </w:rPr>
      <w:t>息</w:t>
    </w:r>
    <w:r>
      <w:rPr>
        <w:rFonts w:ascii="黑体" w:hAnsi="宋体" w:eastAsia="黑体" w:cs="黑体"/>
        <w:color w:val="000000"/>
        <w:kern w:val="0"/>
        <w:sz w:val="24"/>
        <w:szCs w:val="24"/>
        <w:lang w:val="en-US" w:eastAsia="zh-CN" w:bidi="ar"/>
      </w:rPr>
      <w:t>线路</w:t>
    </w:r>
    <w:r>
      <w:rPr>
        <w:rFonts w:hint="eastAsia" w:ascii="黑体" w:hAnsi="宋体" w:eastAsia="黑体" w:cs="黑体"/>
        <w:color w:val="000000"/>
        <w:kern w:val="0"/>
        <w:sz w:val="24"/>
        <w:szCs w:val="24"/>
        <w:lang w:val="en-US" w:eastAsia="zh-CN" w:bidi="ar"/>
      </w:rPr>
      <w:t>整</w:t>
    </w:r>
    <w:r>
      <w:rPr>
        <w:rFonts w:ascii="黑体" w:hAnsi="宋体" w:eastAsia="黑体" w:cs="黑体"/>
        <w:color w:val="000000"/>
        <w:kern w:val="0"/>
        <w:sz w:val="24"/>
        <w:szCs w:val="24"/>
        <w:lang w:val="en-US" w:eastAsia="zh-CN" w:bidi="ar"/>
      </w:rPr>
      <w:t>改服务</w:t>
    </w:r>
    <w:r>
      <w:rPr>
        <w:rFonts w:hint="eastAsia" w:ascii="宋体" w:hAnsi="宋体"/>
        <w:b/>
        <w:bCs/>
        <w:sz w:val="24"/>
        <w:szCs w:val="24"/>
      </w:rPr>
      <w:t>项目</w:t>
    </w:r>
    <w:r>
      <w:rPr>
        <w:rFonts w:hint="eastAsia" w:ascii="宋体" w:hAnsi="宋体"/>
        <w:b w:val="0"/>
        <w:bCs w:val="0"/>
        <w:sz w:val="24"/>
        <w:szCs w:val="24"/>
      </w:rPr>
      <w:t>GZ-MX</w:t>
    </w:r>
    <w:r>
      <w:rPr>
        <w:rFonts w:hint="eastAsia" w:ascii="宋体" w:hAnsi="宋体"/>
        <w:b w:val="0"/>
        <w:bCs w:val="0"/>
        <w:sz w:val="24"/>
        <w:szCs w:val="24"/>
        <w:lang w:val="en-US" w:eastAsia="zh-CN"/>
      </w:rPr>
      <w:t>XLZG</w:t>
    </w:r>
    <w:r>
      <w:rPr>
        <w:rFonts w:hint="eastAsia" w:ascii="宋体" w:hAnsi="宋体"/>
        <w:b w:val="0"/>
        <w:bCs w:val="0"/>
        <w:sz w:val="24"/>
        <w:szCs w:val="24"/>
      </w:rPr>
      <w:t>FW-202</w:t>
    </w:r>
    <w:r>
      <w:rPr>
        <w:rFonts w:hint="eastAsia" w:ascii="宋体" w:hAnsi="宋体"/>
        <w:b w:val="0"/>
        <w:bCs w:val="0"/>
        <w:sz w:val="24"/>
        <w:szCs w:val="24"/>
        <w:lang w:val="en-US" w:eastAsia="zh-CN"/>
      </w:rPr>
      <w:t>2010</w:t>
    </w:r>
    <w:r>
      <w:rPr>
        <w:rFonts w:hint="eastAsia" w:ascii="宋体" w:hAnsi="宋体"/>
        <w:b w:val="0"/>
        <w:bCs w:val="0"/>
        <w:sz w:val="24"/>
        <w:szCs w:val="24"/>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3"/>
      <w:numFmt w:val="chineseCountingThousand"/>
      <w:suff w:val="nothing"/>
      <w:lvlText w:val="第%1章"/>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6"/>
      <w:suff w:val="nothing"/>
      <w:lvlText w:val=""/>
      <w:lvlJc w:val="left"/>
      <w:pPr>
        <w:ind w:left="0" w:firstLine="0"/>
      </w:pPr>
      <w:rPr>
        <w:rFonts w:hint="eastAsia"/>
      </w:rPr>
    </w:lvl>
    <w:lvl w:ilvl="4" w:tentative="0">
      <w:start w:val="1"/>
      <w:numFmt w:val="none"/>
      <w:pStyle w:val="8"/>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1">
    <w:nsid w:val="52A3EC38"/>
    <w:multiLevelType w:val="singleLevel"/>
    <w:tmpl w:val="52A3EC38"/>
    <w:lvl w:ilvl="0" w:tentative="0">
      <w:start w:val="3"/>
      <w:numFmt w:val="chineseCounting"/>
      <w:pStyle w:val="21"/>
      <w:suff w:val="nothing"/>
      <w:lvlText w:val="%1、"/>
      <w:lvlJc w:val="left"/>
    </w:lvl>
  </w:abstractNum>
  <w:abstractNum w:abstractNumId="2">
    <w:nsid w:val="53EB3389"/>
    <w:multiLevelType w:val="multilevel"/>
    <w:tmpl w:val="53EB3389"/>
    <w:lvl w:ilvl="0" w:tentative="0">
      <w:start w:val="1"/>
      <w:numFmt w:val="decimalEnclosedCircle"/>
      <w:pStyle w:val="260"/>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B2"/>
    <w:rsid w:val="00000BE0"/>
    <w:rsid w:val="00002AC7"/>
    <w:rsid w:val="00003CE5"/>
    <w:rsid w:val="00004337"/>
    <w:rsid w:val="000044AD"/>
    <w:rsid w:val="000046FA"/>
    <w:rsid w:val="00004F42"/>
    <w:rsid w:val="00006276"/>
    <w:rsid w:val="00006EFC"/>
    <w:rsid w:val="00010479"/>
    <w:rsid w:val="00011718"/>
    <w:rsid w:val="00012500"/>
    <w:rsid w:val="00012AE2"/>
    <w:rsid w:val="0001455D"/>
    <w:rsid w:val="0001491F"/>
    <w:rsid w:val="00015D4C"/>
    <w:rsid w:val="000165AA"/>
    <w:rsid w:val="0001732F"/>
    <w:rsid w:val="000178B1"/>
    <w:rsid w:val="00022CB1"/>
    <w:rsid w:val="0002393D"/>
    <w:rsid w:val="0002475C"/>
    <w:rsid w:val="00025437"/>
    <w:rsid w:val="00025544"/>
    <w:rsid w:val="00025622"/>
    <w:rsid w:val="00025B91"/>
    <w:rsid w:val="0002752B"/>
    <w:rsid w:val="00030368"/>
    <w:rsid w:val="00031637"/>
    <w:rsid w:val="000319C3"/>
    <w:rsid w:val="000359BA"/>
    <w:rsid w:val="00036B82"/>
    <w:rsid w:val="00037596"/>
    <w:rsid w:val="000376F4"/>
    <w:rsid w:val="00037C1A"/>
    <w:rsid w:val="000405DC"/>
    <w:rsid w:val="00040D93"/>
    <w:rsid w:val="00040DD3"/>
    <w:rsid w:val="00040E90"/>
    <w:rsid w:val="000419D3"/>
    <w:rsid w:val="00042D37"/>
    <w:rsid w:val="0004426F"/>
    <w:rsid w:val="00044A04"/>
    <w:rsid w:val="00044EE6"/>
    <w:rsid w:val="00045D74"/>
    <w:rsid w:val="00047350"/>
    <w:rsid w:val="000473BC"/>
    <w:rsid w:val="00050011"/>
    <w:rsid w:val="00050E1D"/>
    <w:rsid w:val="000512D5"/>
    <w:rsid w:val="00051ADD"/>
    <w:rsid w:val="00051D97"/>
    <w:rsid w:val="00052767"/>
    <w:rsid w:val="00054302"/>
    <w:rsid w:val="00055358"/>
    <w:rsid w:val="0005662B"/>
    <w:rsid w:val="000578B0"/>
    <w:rsid w:val="00060CE6"/>
    <w:rsid w:val="000618EC"/>
    <w:rsid w:val="00062560"/>
    <w:rsid w:val="00063355"/>
    <w:rsid w:val="00063B63"/>
    <w:rsid w:val="00063FAB"/>
    <w:rsid w:val="00064176"/>
    <w:rsid w:val="00064C4E"/>
    <w:rsid w:val="00065A26"/>
    <w:rsid w:val="0006689D"/>
    <w:rsid w:val="000674A8"/>
    <w:rsid w:val="000716D8"/>
    <w:rsid w:val="000722DA"/>
    <w:rsid w:val="00073131"/>
    <w:rsid w:val="0007355F"/>
    <w:rsid w:val="000737C8"/>
    <w:rsid w:val="00073EAE"/>
    <w:rsid w:val="00073FDD"/>
    <w:rsid w:val="000745A8"/>
    <w:rsid w:val="000748B0"/>
    <w:rsid w:val="00074CA7"/>
    <w:rsid w:val="00075EA8"/>
    <w:rsid w:val="0007678F"/>
    <w:rsid w:val="000770F1"/>
    <w:rsid w:val="00077A5F"/>
    <w:rsid w:val="000807D7"/>
    <w:rsid w:val="000818D7"/>
    <w:rsid w:val="00081D8B"/>
    <w:rsid w:val="000838D8"/>
    <w:rsid w:val="00084DF4"/>
    <w:rsid w:val="00085F3C"/>
    <w:rsid w:val="00086193"/>
    <w:rsid w:val="00086924"/>
    <w:rsid w:val="00086940"/>
    <w:rsid w:val="00086FA5"/>
    <w:rsid w:val="000871D5"/>
    <w:rsid w:val="00090286"/>
    <w:rsid w:val="00091E8F"/>
    <w:rsid w:val="0009282D"/>
    <w:rsid w:val="00093132"/>
    <w:rsid w:val="000952A4"/>
    <w:rsid w:val="000956C0"/>
    <w:rsid w:val="00095DC9"/>
    <w:rsid w:val="00096261"/>
    <w:rsid w:val="000970F5"/>
    <w:rsid w:val="00097FBA"/>
    <w:rsid w:val="000A1A5A"/>
    <w:rsid w:val="000A237B"/>
    <w:rsid w:val="000A2453"/>
    <w:rsid w:val="000A41D7"/>
    <w:rsid w:val="000A44ED"/>
    <w:rsid w:val="000A51A7"/>
    <w:rsid w:val="000A52EC"/>
    <w:rsid w:val="000A588B"/>
    <w:rsid w:val="000B06AE"/>
    <w:rsid w:val="000B0866"/>
    <w:rsid w:val="000B11A9"/>
    <w:rsid w:val="000B1783"/>
    <w:rsid w:val="000B2CC4"/>
    <w:rsid w:val="000B5023"/>
    <w:rsid w:val="000B5699"/>
    <w:rsid w:val="000B64B7"/>
    <w:rsid w:val="000C01BF"/>
    <w:rsid w:val="000C1131"/>
    <w:rsid w:val="000C1E1B"/>
    <w:rsid w:val="000C1FB2"/>
    <w:rsid w:val="000C2059"/>
    <w:rsid w:val="000C24F6"/>
    <w:rsid w:val="000C2DE8"/>
    <w:rsid w:val="000C375D"/>
    <w:rsid w:val="000C3BB1"/>
    <w:rsid w:val="000C43D7"/>
    <w:rsid w:val="000C43F3"/>
    <w:rsid w:val="000C4FEA"/>
    <w:rsid w:val="000C74AF"/>
    <w:rsid w:val="000D02C5"/>
    <w:rsid w:val="000D0AA1"/>
    <w:rsid w:val="000D1CFA"/>
    <w:rsid w:val="000D257A"/>
    <w:rsid w:val="000D282A"/>
    <w:rsid w:val="000D3B73"/>
    <w:rsid w:val="000D3F50"/>
    <w:rsid w:val="000D51F6"/>
    <w:rsid w:val="000D591F"/>
    <w:rsid w:val="000D5C8E"/>
    <w:rsid w:val="000D64B2"/>
    <w:rsid w:val="000D672E"/>
    <w:rsid w:val="000D6872"/>
    <w:rsid w:val="000D733E"/>
    <w:rsid w:val="000D7994"/>
    <w:rsid w:val="000E00A1"/>
    <w:rsid w:val="000E045F"/>
    <w:rsid w:val="000E06F6"/>
    <w:rsid w:val="000E094E"/>
    <w:rsid w:val="000E0D79"/>
    <w:rsid w:val="000E1689"/>
    <w:rsid w:val="000E1E13"/>
    <w:rsid w:val="000E41A4"/>
    <w:rsid w:val="000E4ED3"/>
    <w:rsid w:val="000E6281"/>
    <w:rsid w:val="000E6E3E"/>
    <w:rsid w:val="000E7F98"/>
    <w:rsid w:val="000F3FB7"/>
    <w:rsid w:val="000F475D"/>
    <w:rsid w:val="000F4837"/>
    <w:rsid w:val="000F575F"/>
    <w:rsid w:val="000F5ADE"/>
    <w:rsid w:val="000F6127"/>
    <w:rsid w:val="000F7E66"/>
    <w:rsid w:val="00102033"/>
    <w:rsid w:val="001024DB"/>
    <w:rsid w:val="00102F73"/>
    <w:rsid w:val="00104214"/>
    <w:rsid w:val="00104565"/>
    <w:rsid w:val="00104989"/>
    <w:rsid w:val="00105121"/>
    <w:rsid w:val="001067C4"/>
    <w:rsid w:val="00106BDA"/>
    <w:rsid w:val="00107740"/>
    <w:rsid w:val="0011047C"/>
    <w:rsid w:val="0011098B"/>
    <w:rsid w:val="00110CE6"/>
    <w:rsid w:val="00111E35"/>
    <w:rsid w:val="00112775"/>
    <w:rsid w:val="001147BB"/>
    <w:rsid w:val="00114AC5"/>
    <w:rsid w:val="00115726"/>
    <w:rsid w:val="0011633A"/>
    <w:rsid w:val="0011661F"/>
    <w:rsid w:val="00116DBC"/>
    <w:rsid w:val="001216D7"/>
    <w:rsid w:val="00122345"/>
    <w:rsid w:val="00122DAC"/>
    <w:rsid w:val="00123860"/>
    <w:rsid w:val="00123A7B"/>
    <w:rsid w:val="001244D6"/>
    <w:rsid w:val="00125085"/>
    <w:rsid w:val="0012558D"/>
    <w:rsid w:val="00125EF1"/>
    <w:rsid w:val="001269DD"/>
    <w:rsid w:val="00126DEA"/>
    <w:rsid w:val="00127B33"/>
    <w:rsid w:val="0013050E"/>
    <w:rsid w:val="00133418"/>
    <w:rsid w:val="0013606C"/>
    <w:rsid w:val="001362C1"/>
    <w:rsid w:val="0013648D"/>
    <w:rsid w:val="001377B8"/>
    <w:rsid w:val="0014078C"/>
    <w:rsid w:val="00140A72"/>
    <w:rsid w:val="00140DF8"/>
    <w:rsid w:val="001413A1"/>
    <w:rsid w:val="0014267A"/>
    <w:rsid w:val="00142A21"/>
    <w:rsid w:val="00142B0A"/>
    <w:rsid w:val="00143737"/>
    <w:rsid w:val="001449B4"/>
    <w:rsid w:val="00145374"/>
    <w:rsid w:val="001463A7"/>
    <w:rsid w:val="00147540"/>
    <w:rsid w:val="001478F9"/>
    <w:rsid w:val="00152555"/>
    <w:rsid w:val="0015280A"/>
    <w:rsid w:val="0015297F"/>
    <w:rsid w:val="00153963"/>
    <w:rsid w:val="00153D32"/>
    <w:rsid w:val="00153D88"/>
    <w:rsid w:val="0015417A"/>
    <w:rsid w:val="00154277"/>
    <w:rsid w:val="00154978"/>
    <w:rsid w:val="00156023"/>
    <w:rsid w:val="00161964"/>
    <w:rsid w:val="00162551"/>
    <w:rsid w:val="00162A74"/>
    <w:rsid w:val="001630B3"/>
    <w:rsid w:val="00163A5B"/>
    <w:rsid w:val="00163BB2"/>
    <w:rsid w:val="00163DF2"/>
    <w:rsid w:val="001665C5"/>
    <w:rsid w:val="00166FA6"/>
    <w:rsid w:val="00167096"/>
    <w:rsid w:val="00167104"/>
    <w:rsid w:val="0017171C"/>
    <w:rsid w:val="001724DF"/>
    <w:rsid w:val="001728EB"/>
    <w:rsid w:val="00172A27"/>
    <w:rsid w:val="00172F6C"/>
    <w:rsid w:val="0017320B"/>
    <w:rsid w:val="001734E1"/>
    <w:rsid w:val="00175DAA"/>
    <w:rsid w:val="0017702C"/>
    <w:rsid w:val="001771B5"/>
    <w:rsid w:val="00177651"/>
    <w:rsid w:val="001777A2"/>
    <w:rsid w:val="00177AE1"/>
    <w:rsid w:val="00181039"/>
    <w:rsid w:val="00182120"/>
    <w:rsid w:val="00182682"/>
    <w:rsid w:val="001826B0"/>
    <w:rsid w:val="00185EBE"/>
    <w:rsid w:val="001866E1"/>
    <w:rsid w:val="00186790"/>
    <w:rsid w:val="001877A2"/>
    <w:rsid w:val="00187B31"/>
    <w:rsid w:val="0019114D"/>
    <w:rsid w:val="00192A4C"/>
    <w:rsid w:val="001939F2"/>
    <w:rsid w:val="00193C50"/>
    <w:rsid w:val="00194422"/>
    <w:rsid w:val="001949D8"/>
    <w:rsid w:val="00194A8F"/>
    <w:rsid w:val="00195D0D"/>
    <w:rsid w:val="00196CA7"/>
    <w:rsid w:val="00197AD6"/>
    <w:rsid w:val="001A00ED"/>
    <w:rsid w:val="001A1D52"/>
    <w:rsid w:val="001A2242"/>
    <w:rsid w:val="001A2553"/>
    <w:rsid w:val="001A317F"/>
    <w:rsid w:val="001A3C7F"/>
    <w:rsid w:val="001A49CA"/>
    <w:rsid w:val="001A4DDA"/>
    <w:rsid w:val="001A4ED3"/>
    <w:rsid w:val="001A50C9"/>
    <w:rsid w:val="001A50FC"/>
    <w:rsid w:val="001A694A"/>
    <w:rsid w:val="001A70FC"/>
    <w:rsid w:val="001A7666"/>
    <w:rsid w:val="001B019D"/>
    <w:rsid w:val="001B2B1C"/>
    <w:rsid w:val="001B2F45"/>
    <w:rsid w:val="001B4956"/>
    <w:rsid w:val="001B4B01"/>
    <w:rsid w:val="001B5078"/>
    <w:rsid w:val="001B741E"/>
    <w:rsid w:val="001B7C39"/>
    <w:rsid w:val="001C0FD2"/>
    <w:rsid w:val="001C1969"/>
    <w:rsid w:val="001C27EB"/>
    <w:rsid w:val="001C2972"/>
    <w:rsid w:val="001C2C61"/>
    <w:rsid w:val="001C3434"/>
    <w:rsid w:val="001C4E19"/>
    <w:rsid w:val="001C5506"/>
    <w:rsid w:val="001C5BD1"/>
    <w:rsid w:val="001C6C91"/>
    <w:rsid w:val="001D00F2"/>
    <w:rsid w:val="001D1319"/>
    <w:rsid w:val="001D153A"/>
    <w:rsid w:val="001D1C87"/>
    <w:rsid w:val="001D3469"/>
    <w:rsid w:val="001D56DD"/>
    <w:rsid w:val="001D62B6"/>
    <w:rsid w:val="001D6FF5"/>
    <w:rsid w:val="001E008D"/>
    <w:rsid w:val="001E0C68"/>
    <w:rsid w:val="001E105A"/>
    <w:rsid w:val="001E24DD"/>
    <w:rsid w:val="001E273E"/>
    <w:rsid w:val="001E345E"/>
    <w:rsid w:val="001E35E4"/>
    <w:rsid w:val="001E37B9"/>
    <w:rsid w:val="001E62DA"/>
    <w:rsid w:val="001E6EAE"/>
    <w:rsid w:val="001F23AE"/>
    <w:rsid w:val="001F2C1A"/>
    <w:rsid w:val="001F2E55"/>
    <w:rsid w:val="001F2FD7"/>
    <w:rsid w:val="001F3413"/>
    <w:rsid w:val="001F3A99"/>
    <w:rsid w:val="001F41DB"/>
    <w:rsid w:val="001F5A10"/>
    <w:rsid w:val="001F6B58"/>
    <w:rsid w:val="001F761A"/>
    <w:rsid w:val="001F7E80"/>
    <w:rsid w:val="0020000B"/>
    <w:rsid w:val="002010A4"/>
    <w:rsid w:val="00203C02"/>
    <w:rsid w:val="00204403"/>
    <w:rsid w:val="00211B59"/>
    <w:rsid w:val="00211C14"/>
    <w:rsid w:val="002143FD"/>
    <w:rsid w:val="00216B8C"/>
    <w:rsid w:val="00217032"/>
    <w:rsid w:val="00217932"/>
    <w:rsid w:val="00220FE8"/>
    <w:rsid w:val="00221371"/>
    <w:rsid w:val="00221C24"/>
    <w:rsid w:val="0022262C"/>
    <w:rsid w:val="00224F75"/>
    <w:rsid w:val="0022535F"/>
    <w:rsid w:val="002273CA"/>
    <w:rsid w:val="00227F10"/>
    <w:rsid w:val="00227F59"/>
    <w:rsid w:val="0023005D"/>
    <w:rsid w:val="002303E5"/>
    <w:rsid w:val="00231DEE"/>
    <w:rsid w:val="0023233B"/>
    <w:rsid w:val="00232BD9"/>
    <w:rsid w:val="002336E4"/>
    <w:rsid w:val="0023376B"/>
    <w:rsid w:val="00234834"/>
    <w:rsid w:val="00234ABF"/>
    <w:rsid w:val="00234CD2"/>
    <w:rsid w:val="002367C3"/>
    <w:rsid w:val="00236EEF"/>
    <w:rsid w:val="00240AF9"/>
    <w:rsid w:val="00240CCD"/>
    <w:rsid w:val="00242EED"/>
    <w:rsid w:val="002435B9"/>
    <w:rsid w:val="002436C5"/>
    <w:rsid w:val="00245882"/>
    <w:rsid w:val="002465CB"/>
    <w:rsid w:val="0025282D"/>
    <w:rsid w:val="00252E8A"/>
    <w:rsid w:val="002544C6"/>
    <w:rsid w:val="00256486"/>
    <w:rsid w:val="00256EF7"/>
    <w:rsid w:val="00256FF8"/>
    <w:rsid w:val="00261101"/>
    <w:rsid w:val="00262E0E"/>
    <w:rsid w:val="0026389F"/>
    <w:rsid w:val="00263C9C"/>
    <w:rsid w:val="00267295"/>
    <w:rsid w:val="002679B4"/>
    <w:rsid w:val="00270250"/>
    <w:rsid w:val="00270310"/>
    <w:rsid w:val="002709FA"/>
    <w:rsid w:val="002715A2"/>
    <w:rsid w:val="00271609"/>
    <w:rsid w:val="002742E2"/>
    <w:rsid w:val="00274C89"/>
    <w:rsid w:val="00274D1B"/>
    <w:rsid w:val="00274E50"/>
    <w:rsid w:val="002757BB"/>
    <w:rsid w:val="00276295"/>
    <w:rsid w:val="002766DD"/>
    <w:rsid w:val="00282639"/>
    <w:rsid w:val="00282DE6"/>
    <w:rsid w:val="00283432"/>
    <w:rsid w:val="0028452E"/>
    <w:rsid w:val="002848A6"/>
    <w:rsid w:val="002867BC"/>
    <w:rsid w:val="00286EFD"/>
    <w:rsid w:val="002904D7"/>
    <w:rsid w:val="00290F28"/>
    <w:rsid w:val="00291F07"/>
    <w:rsid w:val="00292B9D"/>
    <w:rsid w:val="00294BC4"/>
    <w:rsid w:val="002958CD"/>
    <w:rsid w:val="00295FDE"/>
    <w:rsid w:val="0029698C"/>
    <w:rsid w:val="002974ED"/>
    <w:rsid w:val="002977C6"/>
    <w:rsid w:val="00297E9A"/>
    <w:rsid w:val="002A1179"/>
    <w:rsid w:val="002A1770"/>
    <w:rsid w:val="002A1C40"/>
    <w:rsid w:val="002A25F1"/>
    <w:rsid w:val="002A2C8F"/>
    <w:rsid w:val="002A4AB8"/>
    <w:rsid w:val="002A4CB0"/>
    <w:rsid w:val="002A70F5"/>
    <w:rsid w:val="002A73F5"/>
    <w:rsid w:val="002A7416"/>
    <w:rsid w:val="002A7C15"/>
    <w:rsid w:val="002B12C0"/>
    <w:rsid w:val="002B228D"/>
    <w:rsid w:val="002B2C50"/>
    <w:rsid w:val="002B4048"/>
    <w:rsid w:val="002B5AA4"/>
    <w:rsid w:val="002B5E21"/>
    <w:rsid w:val="002B63DC"/>
    <w:rsid w:val="002C00EC"/>
    <w:rsid w:val="002C0411"/>
    <w:rsid w:val="002C103A"/>
    <w:rsid w:val="002C1D3F"/>
    <w:rsid w:val="002C268F"/>
    <w:rsid w:val="002C34A1"/>
    <w:rsid w:val="002C393D"/>
    <w:rsid w:val="002C4845"/>
    <w:rsid w:val="002C4CA5"/>
    <w:rsid w:val="002C64B2"/>
    <w:rsid w:val="002C724D"/>
    <w:rsid w:val="002C78B2"/>
    <w:rsid w:val="002C7EF2"/>
    <w:rsid w:val="002D05E6"/>
    <w:rsid w:val="002D0985"/>
    <w:rsid w:val="002D0AAC"/>
    <w:rsid w:val="002D0C27"/>
    <w:rsid w:val="002D0E44"/>
    <w:rsid w:val="002D0EF1"/>
    <w:rsid w:val="002D1186"/>
    <w:rsid w:val="002D16E7"/>
    <w:rsid w:val="002D221C"/>
    <w:rsid w:val="002D3FDA"/>
    <w:rsid w:val="002D5B85"/>
    <w:rsid w:val="002D6F94"/>
    <w:rsid w:val="002D7080"/>
    <w:rsid w:val="002E04CD"/>
    <w:rsid w:val="002E220D"/>
    <w:rsid w:val="002E47BF"/>
    <w:rsid w:val="002E70A8"/>
    <w:rsid w:val="002E716E"/>
    <w:rsid w:val="002F0366"/>
    <w:rsid w:val="002F23CB"/>
    <w:rsid w:val="002F38F8"/>
    <w:rsid w:val="002F4573"/>
    <w:rsid w:val="002F5829"/>
    <w:rsid w:val="002F6069"/>
    <w:rsid w:val="002F6311"/>
    <w:rsid w:val="00301529"/>
    <w:rsid w:val="0030209C"/>
    <w:rsid w:val="00302C00"/>
    <w:rsid w:val="00303774"/>
    <w:rsid w:val="00303A37"/>
    <w:rsid w:val="003048F0"/>
    <w:rsid w:val="00305A16"/>
    <w:rsid w:val="0030640A"/>
    <w:rsid w:val="00306EE7"/>
    <w:rsid w:val="00307A80"/>
    <w:rsid w:val="00311298"/>
    <w:rsid w:val="00312919"/>
    <w:rsid w:val="00312F6F"/>
    <w:rsid w:val="003154E7"/>
    <w:rsid w:val="00315A57"/>
    <w:rsid w:val="00316540"/>
    <w:rsid w:val="00317F33"/>
    <w:rsid w:val="00323A7F"/>
    <w:rsid w:val="0032530F"/>
    <w:rsid w:val="00325C54"/>
    <w:rsid w:val="0032717E"/>
    <w:rsid w:val="0033092E"/>
    <w:rsid w:val="003324E6"/>
    <w:rsid w:val="00334440"/>
    <w:rsid w:val="003349A8"/>
    <w:rsid w:val="00334E71"/>
    <w:rsid w:val="003352C0"/>
    <w:rsid w:val="00335E7D"/>
    <w:rsid w:val="003361F2"/>
    <w:rsid w:val="0033743D"/>
    <w:rsid w:val="0033745B"/>
    <w:rsid w:val="003408E5"/>
    <w:rsid w:val="0034117F"/>
    <w:rsid w:val="003431E2"/>
    <w:rsid w:val="003432F0"/>
    <w:rsid w:val="00343913"/>
    <w:rsid w:val="00346C30"/>
    <w:rsid w:val="00351B6B"/>
    <w:rsid w:val="003541BD"/>
    <w:rsid w:val="00355F75"/>
    <w:rsid w:val="00356D74"/>
    <w:rsid w:val="00356E8D"/>
    <w:rsid w:val="003573A7"/>
    <w:rsid w:val="00357718"/>
    <w:rsid w:val="00357851"/>
    <w:rsid w:val="003579EA"/>
    <w:rsid w:val="003604BD"/>
    <w:rsid w:val="00360781"/>
    <w:rsid w:val="00362010"/>
    <w:rsid w:val="0036327C"/>
    <w:rsid w:val="00363C7C"/>
    <w:rsid w:val="003647D8"/>
    <w:rsid w:val="00366C87"/>
    <w:rsid w:val="003725DF"/>
    <w:rsid w:val="003767EB"/>
    <w:rsid w:val="00376D4E"/>
    <w:rsid w:val="003772C1"/>
    <w:rsid w:val="00377D7E"/>
    <w:rsid w:val="0038184F"/>
    <w:rsid w:val="00381A66"/>
    <w:rsid w:val="0038226A"/>
    <w:rsid w:val="003831EA"/>
    <w:rsid w:val="00384DD1"/>
    <w:rsid w:val="00384F16"/>
    <w:rsid w:val="00385ECF"/>
    <w:rsid w:val="00386413"/>
    <w:rsid w:val="00387481"/>
    <w:rsid w:val="003877D6"/>
    <w:rsid w:val="00387D44"/>
    <w:rsid w:val="003905AB"/>
    <w:rsid w:val="00392813"/>
    <w:rsid w:val="00392AE2"/>
    <w:rsid w:val="00392CA6"/>
    <w:rsid w:val="00392E19"/>
    <w:rsid w:val="0039385E"/>
    <w:rsid w:val="00393CE3"/>
    <w:rsid w:val="003970B9"/>
    <w:rsid w:val="003A0EAF"/>
    <w:rsid w:val="003A11F2"/>
    <w:rsid w:val="003A11F9"/>
    <w:rsid w:val="003A1B82"/>
    <w:rsid w:val="003A602E"/>
    <w:rsid w:val="003A619B"/>
    <w:rsid w:val="003A7071"/>
    <w:rsid w:val="003A76AA"/>
    <w:rsid w:val="003B113F"/>
    <w:rsid w:val="003B1477"/>
    <w:rsid w:val="003B196E"/>
    <w:rsid w:val="003B22E8"/>
    <w:rsid w:val="003B264A"/>
    <w:rsid w:val="003B3A85"/>
    <w:rsid w:val="003B53C9"/>
    <w:rsid w:val="003B5403"/>
    <w:rsid w:val="003B5BA6"/>
    <w:rsid w:val="003C186B"/>
    <w:rsid w:val="003C337A"/>
    <w:rsid w:val="003C357C"/>
    <w:rsid w:val="003C3CFC"/>
    <w:rsid w:val="003C426B"/>
    <w:rsid w:val="003C439D"/>
    <w:rsid w:val="003C4742"/>
    <w:rsid w:val="003C4B2B"/>
    <w:rsid w:val="003C5AD6"/>
    <w:rsid w:val="003D0B37"/>
    <w:rsid w:val="003D1C60"/>
    <w:rsid w:val="003D2561"/>
    <w:rsid w:val="003D29EE"/>
    <w:rsid w:val="003D323B"/>
    <w:rsid w:val="003D33F9"/>
    <w:rsid w:val="003D3EF4"/>
    <w:rsid w:val="003D415A"/>
    <w:rsid w:val="003D46B1"/>
    <w:rsid w:val="003D4706"/>
    <w:rsid w:val="003D499F"/>
    <w:rsid w:val="003D5A3C"/>
    <w:rsid w:val="003D5EC8"/>
    <w:rsid w:val="003D67D1"/>
    <w:rsid w:val="003D6825"/>
    <w:rsid w:val="003D7709"/>
    <w:rsid w:val="003E0103"/>
    <w:rsid w:val="003E09AB"/>
    <w:rsid w:val="003E12A2"/>
    <w:rsid w:val="003E2841"/>
    <w:rsid w:val="003E2B98"/>
    <w:rsid w:val="003E5091"/>
    <w:rsid w:val="003E6892"/>
    <w:rsid w:val="003E72AA"/>
    <w:rsid w:val="003F00F4"/>
    <w:rsid w:val="003F03AD"/>
    <w:rsid w:val="003F1530"/>
    <w:rsid w:val="003F176F"/>
    <w:rsid w:val="003F25F1"/>
    <w:rsid w:val="003F26D8"/>
    <w:rsid w:val="003F2BA5"/>
    <w:rsid w:val="003F2F20"/>
    <w:rsid w:val="003F3360"/>
    <w:rsid w:val="003F3B24"/>
    <w:rsid w:val="003F4186"/>
    <w:rsid w:val="003F4EA6"/>
    <w:rsid w:val="003F5AE7"/>
    <w:rsid w:val="003F6127"/>
    <w:rsid w:val="003F64AB"/>
    <w:rsid w:val="003F6A27"/>
    <w:rsid w:val="003F6C34"/>
    <w:rsid w:val="004014E4"/>
    <w:rsid w:val="004042CE"/>
    <w:rsid w:val="00404D8A"/>
    <w:rsid w:val="0040512E"/>
    <w:rsid w:val="00405479"/>
    <w:rsid w:val="0040601C"/>
    <w:rsid w:val="004068CD"/>
    <w:rsid w:val="00406D86"/>
    <w:rsid w:val="00412273"/>
    <w:rsid w:val="004140C0"/>
    <w:rsid w:val="00414C0F"/>
    <w:rsid w:val="00414F12"/>
    <w:rsid w:val="0041686C"/>
    <w:rsid w:val="00416976"/>
    <w:rsid w:val="00421D78"/>
    <w:rsid w:val="004230AE"/>
    <w:rsid w:val="00423102"/>
    <w:rsid w:val="00423247"/>
    <w:rsid w:val="004235F8"/>
    <w:rsid w:val="004246E8"/>
    <w:rsid w:val="0042519B"/>
    <w:rsid w:val="004252F9"/>
    <w:rsid w:val="0042546E"/>
    <w:rsid w:val="00425883"/>
    <w:rsid w:val="0042592A"/>
    <w:rsid w:val="00425E0B"/>
    <w:rsid w:val="00426558"/>
    <w:rsid w:val="00427113"/>
    <w:rsid w:val="00427740"/>
    <w:rsid w:val="00431018"/>
    <w:rsid w:val="00431E95"/>
    <w:rsid w:val="004322AA"/>
    <w:rsid w:val="004328EB"/>
    <w:rsid w:val="00434105"/>
    <w:rsid w:val="00436937"/>
    <w:rsid w:val="00441535"/>
    <w:rsid w:val="00441F67"/>
    <w:rsid w:val="004420AC"/>
    <w:rsid w:val="00442DE1"/>
    <w:rsid w:val="00443E71"/>
    <w:rsid w:val="00443F63"/>
    <w:rsid w:val="0044507A"/>
    <w:rsid w:val="004458C6"/>
    <w:rsid w:val="0044799F"/>
    <w:rsid w:val="00447BA0"/>
    <w:rsid w:val="00450910"/>
    <w:rsid w:val="004520C4"/>
    <w:rsid w:val="004538B0"/>
    <w:rsid w:val="00454367"/>
    <w:rsid w:val="00454575"/>
    <w:rsid w:val="00455282"/>
    <w:rsid w:val="00455534"/>
    <w:rsid w:val="00456813"/>
    <w:rsid w:val="0045693B"/>
    <w:rsid w:val="00456C98"/>
    <w:rsid w:val="00461063"/>
    <w:rsid w:val="004611E9"/>
    <w:rsid w:val="00461AC5"/>
    <w:rsid w:val="00462394"/>
    <w:rsid w:val="00463024"/>
    <w:rsid w:val="00463605"/>
    <w:rsid w:val="0046450D"/>
    <w:rsid w:val="00464584"/>
    <w:rsid w:val="0046498E"/>
    <w:rsid w:val="00465787"/>
    <w:rsid w:val="00465912"/>
    <w:rsid w:val="00467CE3"/>
    <w:rsid w:val="00470B8B"/>
    <w:rsid w:val="00470C3C"/>
    <w:rsid w:val="00471659"/>
    <w:rsid w:val="00471DEB"/>
    <w:rsid w:val="00472714"/>
    <w:rsid w:val="00473804"/>
    <w:rsid w:val="00473F39"/>
    <w:rsid w:val="00475198"/>
    <w:rsid w:val="00475DF9"/>
    <w:rsid w:val="00477118"/>
    <w:rsid w:val="00480315"/>
    <w:rsid w:val="00482570"/>
    <w:rsid w:val="00482DF7"/>
    <w:rsid w:val="00484EF4"/>
    <w:rsid w:val="004865CE"/>
    <w:rsid w:val="00491BEF"/>
    <w:rsid w:val="00494E63"/>
    <w:rsid w:val="00495135"/>
    <w:rsid w:val="00495552"/>
    <w:rsid w:val="00495913"/>
    <w:rsid w:val="00495B4B"/>
    <w:rsid w:val="0049642C"/>
    <w:rsid w:val="00496F61"/>
    <w:rsid w:val="00497116"/>
    <w:rsid w:val="0049747D"/>
    <w:rsid w:val="004A05FA"/>
    <w:rsid w:val="004A0C33"/>
    <w:rsid w:val="004A0FC8"/>
    <w:rsid w:val="004A2E24"/>
    <w:rsid w:val="004A506F"/>
    <w:rsid w:val="004A5197"/>
    <w:rsid w:val="004A61E4"/>
    <w:rsid w:val="004B0652"/>
    <w:rsid w:val="004B088A"/>
    <w:rsid w:val="004B1348"/>
    <w:rsid w:val="004B2F45"/>
    <w:rsid w:val="004B3499"/>
    <w:rsid w:val="004B3704"/>
    <w:rsid w:val="004B426B"/>
    <w:rsid w:val="004B49C5"/>
    <w:rsid w:val="004B4D85"/>
    <w:rsid w:val="004B546D"/>
    <w:rsid w:val="004B6DBA"/>
    <w:rsid w:val="004B6F27"/>
    <w:rsid w:val="004C042A"/>
    <w:rsid w:val="004C04CB"/>
    <w:rsid w:val="004C073D"/>
    <w:rsid w:val="004C0B21"/>
    <w:rsid w:val="004C19BC"/>
    <w:rsid w:val="004C1D44"/>
    <w:rsid w:val="004C3B65"/>
    <w:rsid w:val="004C3D9B"/>
    <w:rsid w:val="004C4580"/>
    <w:rsid w:val="004C5172"/>
    <w:rsid w:val="004C60E5"/>
    <w:rsid w:val="004C6488"/>
    <w:rsid w:val="004C650B"/>
    <w:rsid w:val="004C79DD"/>
    <w:rsid w:val="004C7F8D"/>
    <w:rsid w:val="004D0D59"/>
    <w:rsid w:val="004D26A5"/>
    <w:rsid w:val="004D3906"/>
    <w:rsid w:val="004D4192"/>
    <w:rsid w:val="004D43BA"/>
    <w:rsid w:val="004D7348"/>
    <w:rsid w:val="004D7DFD"/>
    <w:rsid w:val="004E08FE"/>
    <w:rsid w:val="004E09A9"/>
    <w:rsid w:val="004E0B5C"/>
    <w:rsid w:val="004E2150"/>
    <w:rsid w:val="004E2FFC"/>
    <w:rsid w:val="004E3528"/>
    <w:rsid w:val="004E4AF9"/>
    <w:rsid w:val="004E4D2C"/>
    <w:rsid w:val="004E53CB"/>
    <w:rsid w:val="004E63DC"/>
    <w:rsid w:val="004E691A"/>
    <w:rsid w:val="004E6DD9"/>
    <w:rsid w:val="004F0778"/>
    <w:rsid w:val="004F30CF"/>
    <w:rsid w:val="004F3CD5"/>
    <w:rsid w:val="004F4C28"/>
    <w:rsid w:val="004F4F8B"/>
    <w:rsid w:val="004F5415"/>
    <w:rsid w:val="004F6871"/>
    <w:rsid w:val="004F7333"/>
    <w:rsid w:val="004F777F"/>
    <w:rsid w:val="004F7C0A"/>
    <w:rsid w:val="00500A80"/>
    <w:rsid w:val="00500EA3"/>
    <w:rsid w:val="00500F56"/>
    <w:rsid w:val="00501C21"/>
    <w:rsid w:val="00502A71"/>
    <w:rsid w:val="00502EFE"/>
    <w:rsid w:val="00503E21"/>
    <w:rsid w:val="00504DC3"/>
    <w:rsid w:val="00504E43"/>
    <w:rsid w:val="00506CBE"/>
    <w:rsid w:val="00506DB0"/>
    <w:rsid w:val="00511CBB"/>
    <w:rsid w:val="00511D0B"/>
    <w:rsid w:val="00512242"/>
    <w:rsid w:val="00513A3B"/>
    <w:rsid w:val="00517F01"/>
    <w:rsid w:val="005205CA"/>
    <w:rsid w:val="00522746"/>
    <w:rsid w:val="00523676"/>
    <w:rsid w:val="00523F17"/>
    <w:rsid w:val="00524A55"/>
    <w:rsid w:val="005252B5"/>
    <w:rsid w:val="00525E51"/>
    <w:rsid w:val="005260E6"/>
    <w:rsid w:val="00527E21"/>
    <w:rsid w:val="005305DC"/>
    <w:rsid w:val="005319BC"/>
    <w:rsid w:val="00531A7F"/>
    <w:rsid w:val="00532351"/>
    <w:rsid w:val="00533090"/>
    <w:rsid w:val="005336F1"/>
    <w:rsid w:val="00533B88"/>
    <w:rsid w:val="0053432D"/>
    <w:rsid w:val="00534CC5"/>
    <w:rsid w:val="00536A79"/>
    <w:rsid w:val="00536BC7"/>
    <w:rsid w:val="00537DC5"/>
    <w:rsid w:val="00541613"/>
    <w:rsid w:val="00542604"/>
    <w:rsid w:val="005432B8"/>
    <w:rsid w:val="00544DB0"/>
    <w:rsid w:val="005451F7"/>
    <w:rsid w:val="00547225"/>
    <w:rsid w:val="00550030"/>
    <w:rsid w:val="00552209"/>
    <w:rsid w:val="00553AF9"/>
    <w:rsid w:val="00554574"/>
    <w:rsid w:val="00555908"/>
    <w:rsid w:val="00555EC4"/>
    <w:rsid w:val="00556DD5"/>
    <w:rsid w:val="005572A2"/>
    <w:rsid w:val="0055783D"/>
    <w:rsid w:val="00557D80"/>
    <w:rsid w:val="00557DC2"/>
    <w:rsid w:val="00557F58"/>
    <w:rsid w:val="00557FB8"/>
    <w:rsid w:val="00561D03"/>
    <w:rsid w:val="005621E7"/>
    <w:rsid w:val="005625C6"/>
    <w:rsid w:val="00562F27"/>
    <w:rsid w:val="00566AAD"/>
    <w:rsid w:val="005673BA"/>
    <w:rsid w:val="0056773F"/>
    <w:rsid w:val="0056787B"/>
    <w:rsid w:val="00570369"/>
    <w:rsid w:val="00570E9E"/>
    <w:rsid w:val="00571656"/>
    <w:rsid w:val="0057298D"/>
    <w:rsid w:val="00572DAF"/>
    <w:rsid w:val="00572EBF"/>
    <w:rsid w:val="00572FC5"/>
    <w:rsid w:val="0057324C"/>
    <w:rsid w:val="005739D8"/>
    <w:rsid w:val="00574009"/>
    <w:rsid w:val="00574700"/>
    <w:rsid w:val="0057538C"/>
    <w:rsid w:val="00576B96"/>
    <w:rsid w:val="005801D2"/>
    <w:rsid w:val="00580F51"/>
    <w:rsid w:val="005812E6"/>
    <w:rsid w:val="005814B1"/>
    <w:rsid w:val="005829B8"/>
    <w:rsid w:val="0058410A"/>
    <w:rsid w:val="005842DD"/>
    <w:rsid w:val="00585B36"/>
    <w:rsid w:val="005862A6"/>
    <w:rsid w:val="00586E8E"/>
    <w:rsid w:val="005904C4"/>
    <w:rsid w:val="0059097C"/>
    <w:rsid w:val="00590BD3"/>
    <w:rsid w:val="00591118"/>
    <w:rsid w:val="005914C9"/>
    <w:rsid w:val="005937A6"/>
    <w:rsid w:val="00593D08"/>
    <w:rsid w:val="0059403E"/>
    <w:rsid w:val="0059723A"/>
    <w:rsid w:val="00597B1E"/>
    <w:rsid w:val="005A0002"/>
    <w:rsid w:val="005A0382"/>
    <w:rsid w:val="005A0E1F"/>
    <w:rsid w:val="005A24F3"/>
    <w:rsid w:val="005A3053"/>
    <w:rsid w:val="005A30E9"/>
    <w:rsid w:val="005A32BC"/>
    <w:rsid w:val="005A3572"/>
    <w:rsid w:val="005A3795"/>
    <w:rsid w:val="005A4C96"/>
    <w:rsid w:val="005A4CEF"/>
    <w:rsid w:val="005A5317"/>
    <w:rsid w:val="005A557E"/>
    <w:rsid w:val="005A58B3"/>
    <w:rsid w:val="005A6F62"/>
    <w:rsid w:val="005A7219"/>
    <w:rsid w:val="005A7C69"/>
    <w:rsid w:val="005B0844"/>
    <w:rsid w:val="005B0AEF"/>
    <w:rsid w:val="005B13CF"/>
    <w:rsid w:val="005B2D8B"/>
    <w:rsid w:val="005B2FAF"/>
    <w:rsid w:val="005B337C"/>
    <w:rsid w:val="005B3384"/>
    <w:rsid w:val="005B3AD7"/>
    <w:rsid w:val="005B48D9"/>
    <w:rsid w:val="005B4D80"/>
    <w:rsid w:val="005B6EB7"/>
    <w:rsid w:val="005C0B7F"/>
    <w:rsid w:val="005C0BFD"/>
    <w:rsid w:val="005C1384"/>
    <w:rsid w:val="005C1B1A"/>
    <w:rsid w:val="005C2125"/>
    <w:rsid w:val="005C2CDE"/>
    <w:rsid w:val="005C30CC"/>
    <w:rsid w:val="005C342B"/>
    <w:rsid w:val="005C3EDA"/>
    <w:rsid w:val="005C43F9"/>
    <w:rsid w:val="005C4D39"/>
    <w:rsid w:val="005C56B1"/>
    <w:rsid w:val="005C5758"/>
    <w:rsid w:val="005C5FCF"/>
    <w:rsid w:val="005C647E"/>
    <w:rsid w:val="005C6B6E"/>
    <w:rsid w:val="005D0568"/>
    <w:rsid w:val="005D07C7"/>
    <w:rsid w:val="005D19F3"/>
    <w:rsid w:val="005D20EE"/>
    <w:rsid w:val="005D230C"/>
    <w:rsid w:val="005D24B1"/>
    <w:rsid w:val="005D2C34"/>
    <w:rsid w:val="005D3531"/>
    <w:rsid w:val="005D47B1"/>
    <w:rsid w:val="005D4AFA"/>
    <w:rsid w:val="005D53BA"/>
    <w:rsid w:val="005D56F5"/>
    <w:rsid w:val="005D71C9"/>
    <w:rsid w:val="005E0387"/>
    <w:rsid w:val="005E067C"/>
    <w:rsid w:val="005E0979"/>
    <w:rsid w:val="005E12F4"/>
    <w:rsid w:val="005E28DD"/>
    <w:rsid w:val="005E3F08"/>
    <w:rsid w:val="005E3F7D"/>
    <w:rsid w:val="005E487F"/>
    <w:rsid w:val="005E5921"/>
    <w:rsid w:val="005E6B8D"/>
    <w:rsid w:val="005F1067"/>
    <w:rsid w:val="005F2353"/>
    <w:rsid w:val="005F2E90"/>
    <w:rsid w:val="005F35EB"/>
    <w:rsid w:val="005F3885"/>
    <w:rsid w:val="005F42F0"/>
    <w:rsid w:val="005F5F45"/>
    <w:rsid w:val="005F64B8"/>
    <w:rsid w:val="005F69C1"/>
    <w:rsid w:val="005F6F86"/>
    <w:rsid w:val="005F7F76"/>
    <w:rsid w:val="005F7FEB"/>
    <w:rsid w:val="006001AD"/>
    <w:rsid w:val="00601887"/>
    <w:rsid w:val="00602C99"/>
    <w:rsid w:val="00602FD1"/>
    <w:rsid w:val="0060303C"/>
    <w:rsid w:val="00605E5A"/>
    <w:rsid w:val="00606132"/>
    <w:rsid w:val="00606D53"/>
    <w:rsid w:val="00607006"/>
    <w:rsid w:val="006075D6"/>
    <w:rsid w:val="0061091E"/>
    <w:rsid w:val="00611415"/>
    <w:rsid w:val="006122D7"/>
    <w:rsid w:val="0061402E"/>
    <w:rsid w:val="0061482E"/>
    <w:rsid w:val="00614F26"/>
    <w:rsid w:val="006156B7"/>
    <w:rsid w:val="00616754"/>
    <w:rsid w:val="00616A10"/>
    <w:rsid w:val="00616E19"/>
    <w:rsid w:val="00616EC7"/>
    <w:rsid w:val="00616FD7"/>
    <w:rsid w:val="00620F4A"/>
    <w:rsid w:val="00622520"/>
    <w:rsid w:val="00622FD5"/>
    <w:rsid w:val="00623D97"/>
    <w:rsid w:val="00624041"/>
    <w:rsid w:val="00624479"/>
    <w:rsid w:val="006256DE"/>
    <w:rsid w:val="00625DF4"/>
    <w:rsid w:val="00626560"/>
    <w:rsid w:val="006302AD"/>
    <w:rsid w:val="00631E86"/>
    <w:rsid w:val="00632D39"/>
    <w:rsid w:val="00633049"/>
    <w:rsid w:val="0063485D"/>
    <w:rsid w:val="006359C3"/>
    <w:rsid w:val="00635F71"/>
    <w:rsid w:val="0063738D"/>
    <w:rsid w:val="00637C67"/>
    <w:rsid w:val="00641D29"/>
    <w:rsid w:val="0064289F"/>
    <w:rsid w:val="00642D8D"/>
    <w:rsid w:val="006440B2"/>
    <w:rsid w:val="00644E80"/>
    <w:rsid w:val="00644ED9"/>
    <w:rsid w:val="0064525F"/>
    <w:rsid w:val="006458F8"/>
    <w:rsid w:val="00645DE9"/>
    <w:rsid w:val="006470C7"/>
    <w:rsid w:val="00651CF8"/>
    <w:rsid w:val="00651EA5"/>
    <w:rsid w:val="0065282C"/>
    <w:rsid w:val="00653CA7"/>
    <w:rsid w:val="00656674"/>
    <w:rsid w:val="00660706"/>
    <w:rsid w:val="00665381"/>
    <w:rsid w:val="006663D3"/>
    <w:rsid w:val="00666E7B"/>
    <w:rsid w:val="0066711B"/>
    <w:rsid w:val="0066766A"/>
    <w:rsid w:val="006709DB"/>
    <w:rsid w:val="0067162C"/>
    <w:rsid w:val="00671865"/>
    <w:rsid w:val="006727AB"/>
    <w:rsid w:val="00673076"/>
    <w:rsid w:val="00674408"/>
    <w:rsid w:val="00674C7E"/>
    <w:rsid w:val="00674E29"/>
    <w:rsid w:val="00674EE7"/>
    <w:rsid w:val="00674F73"/>
    <w:rsid w:val="00675CBA"/>
    <w:rsid w:val="006800C0"/>
    <w:rsid w:val="006837D9"/>
    <w:rsid w:val="00685FFE"/>
    <w:rsid w:val="006863F7"/>
    <w:rsid w:val="00690B17"/>
    <w:rsid w:val="00690DD1"/>
    <w:rsid w:val="006920EA"/>
    <w:rsid w:val="00694AF9"/>
    <w:rsid w:val="006958B6"/>
    <w:rsid w:val="00696BD2"/>
    <w:rsid w:val="00697558"/>
    <w:rsid w:val="006A044C"/>
    <w:rsid w:val="006A0C47"/>
    <w:rsid w:val="006A27C7"/>
    <w:rsid w:val="006A2E09"/>
    <w:rsid w:val="006A338B"/>
    <w:rsid w:val="006A46A6"/>
    <w:rsid w:val="006A6AF8"/>
    <w:rsid w:val="006A71B7"/>
    <w:rsid w:val="006B3391"/>
    <w:rsid w:val="006B348F"/>
    <w:rsid w:val="006B3A72"/>
    <w:rsid w:val="006B450F"/>
    <w:rsid w:val="006B5C7D"/>
    <w:rsid w:val="006B5D42"/>
    <w:rsid w:val="006B7152"/>
    <w:rsid w:val="006B7D1A"/>
    <w:rsid w:val="006C056C"/>
    <w:rsid w:val="006C07BD"/>
    <w:rsid w:val="006C2180"/>
    <w:rsid w:val="006C2E1D"/>
    <w:rsid w:val="006C3E46"/>
    <w:rsid w:val="006C626B"/>
    <w:rsid w:val="006C6485"/>
    <w:rsid w:val="006D0628"/>
    <w:rsid w:val="006D19F4"/>
    <w:rsid w:val="006D2015"/>
    <w:rsid w:val="006D3C9E"/>
    <w:rsid w:val="006D4175"/>
    <w:rsid w:val="006D4BD7"/>
    <w:rsid w:val="006D52FD"/>
    <w:rsid w:val="006D561A"/>
    <w:rsid w:val="006D5B9F"/>
    <w:rsid w:val="006D60E5"/>
    <w:rsid w:val="006D6690"/>
    <w:rsid w:val="006D67BA"/>
    <w:rsid w:val="006D729D"/>
    <w:rsid w:val="006E13B9"/>
    <w:rsid w:val="006E1D68"/>
    <w:rsid w:val="006E289E"/>
    <w:rsid w:val="006E2D02"/>
    <w:rsid w:val="006E2D42"/>
    <w:rsid w:val="006E32DF"/>
    <w:rsid w:val="006E352F"/>
    <w:rsid w:val="006E4696"/>
    <w:rsid w:val="006E5FBB"/>
    <w:rsid w:val="006E6C0E"/>
    <w:rsid w:val="006F21FB"/>
    <w:rsid w:val="006F38C4"/>
    <w:rsid w:val="006F38DD"/>
    <w:rsid w:val="006F3A0D"/>
    <w:rsid w:val="006F5691"/>
    <w:rsid w:val="006F5FA8"/>
    <w:rsid w:val="006F6A34"/>
    <w:rsid w:val="007017F6"/>
    <w:rsid w:val="00702250"/>
    <w:rsid w:val="0070235F"/>
    <w:rsid w:val="00702C0D"/>
    <w:rsid w:val="00703138"/>
    <w:rsid w:val="007038A2"/>
    <w:rsid w:val="007067A6"/>
    <w:rsid w:val="007079F2"/>
    <w:rsid w:val="00707DB4"/>
    <w:rsid w:val="00710972"/>
    <w:rsid w:val="007109B4"/>
    <w:rsid w:val="00711D3E"/>
    <w:rsid w:val="00711DF2"/>
    <w:rsid w:val="007146ED"/>
    <w:rsid w:val="00714EA8"/>
    <w:rsid w:val="00715BFE"/>
    <w:rsid w:val="007165C2"/>
    <w:rsid w:val="00716905"/>
    <w:rsid w:val="00720F10"/>
    <w:rsid w:val="007211AE"/>
    <w:rsid w:val="00721B00"/>
    <w:rsid w:val="0072276D"/>
    <w:rsid w:val="00722FE0"/>
    <w:rsid w:val="00723AC4"/>
    <w:rsid w:val="007247FB"/>
    <w:rsid w:val="0072549D"/>
    <w:rsid w:val="00725CF3"/>
    <w:rsid w:val="00727C9E"/>
    <w:rsid w:val="00732AD0"/>
    <w:rsid w:val="00732E51"/>
    <w:rsid w:val="00734653"/>
    <w:rsid w:val="007346A9"/>
    <w:rsid w:val="007346D8"/>
    <w:rsid w:val="0073565E"/>
    <w:rsid w:val="00736211"/>
    <w:rsid w:val="00740757"/>
    <w:rsid w:val="00742517"/>
    <w:rsid w:val="007428EB"/>
    <w:rsid w:val="007439DF"/>
    <w:rsid w:val="00743AE8"/>
    <w:rsid w:val="00743CCB"/>
    <w:rsid w:val="00745E82"/>
    <w:rsid w:val="0074668C"/>
    <w:rsid w:val="00746726"/>
    <w:rsid w:val="00746949"/>
    <w:rsid w:val="00746B2A"/>
    <w:rsid w:val="00750DD2"/>
    <w:rsid w:val="0075229B"/>
    <w:rsid w:val="007526B8"/>
    <w:rsid w:val="00752C09"/>
    <w:rsid w:val="00753230"/>
    <w:rsid w:val="00753301"/>
    <w:rsid w:val="00753D4E"/>
    <w:rsid w:val="00754002"/>
    <w:rsid w:val="00754724"/>
    <w:rsid w:val="00754866"/>
    <w:rsid w:val="00756DCD"/>
    <w:rsid w:val="00757361"/>
    <w:rsid w:val="00762D5A"/>
    <w:rsid w:val="00763060"/>
    <w:rsid w:val="00763A11"/>
    <w:rsid w:val="007655E4"/>
    <w:rsid w:val="007656BF"/>
    <w:rsid w:val="0076589D"/>
    <w:rsid w:val="00765CAA"/>
    <w:rsid w:val="007661F9"/>
    <w:rsid w:val="00766F71"/>
    <w:rsid w:val="007719FC"/>
    <w:rsid w:val="00771D1A"/>
    <w:rsid w:val="00774970"/>
    <w:rsid w:val="00774FE6"/>
    <w:rsid w:val="007753A7"/>
    <w:rsid w:val="0078013E"/>
    <w:rsid w:val="0078069D"/>
    <w:rsid w:val="00780C38"/>
    <w:rsid w:val="007815E8"/>
    <w:rsid w:val="00781A5D"/>
    <w:rsid w:val="00782756"/>
    <w:rsid w:val="00782E70"/>
    <w:rsid w:val="00783264"/>
    <w:rsid w:val="007833CB"/>
    <w:rsid w:val="0078494E"/>
    <w:rsid w:val="007852A0"/>
    <w:rsid w:val="0078540A"/>
    <w:rsid w:val="00787C88"/>
    <w:rsid w:val="007902EE"/>
    <w:rsid w:val="0079073A"/>
    <w:rsid w:val="00790B7C"/>
    <w:rsid w:val="00791D78"/>
    <w:rsid w:val="00792B3B"/>
    <w:rsid w:val="00792EDF"/>
    <w:rsid w:val="00793444"/>
    <w:rsid w:val="00796CAF"/>
    <w:rsid w:val="00796CE5"/>
    <w:rsid w:val="007A1446"/>
    <w:rsid w:val="007A160D"/>
    <w:rsid w:val="007A297B"/>
    <w:rsid w:val="007A3407"/>
    <w:rsid w:val="007A360E"/>
    <w:rsid w:val="007A3C28"/>
    <w:rsid w:val="007A3CBF"/>
    <w:rsid w:val="007A3CCA"/>
    <w:rsid w:val="007A3EDA"/>
    <w:rsid w:val="007A413A"/>
    <w:rsid w:val="007A5939"/>
    <w:rsid w:val="007A7F4A"/>
    <w:rsid w:val="007B062B"/>
    <w:rsid w:val="007B1804"/>
    <w:rsid w:val="007B1DE8"/>
    <w:rsid w:val="007B1EBE"/>
    <w:rsid w:val="007B2426"/>
    <w:rsid w:val="007B3CED"/>
    <w:rsid w:val="007B45D7"/>
    <w:rsid w:val="007B4E40"/>
    <w:rsid w:val="007B5AD4"/>
    <w:rsid w:val="007B5C33"/>
    <w:rsid w:val="007B5F33"/>
    <w:rsid w:val="007C06F5"/>
    <w:rsid w:val="007C103B"/>
    <w:rsid w:val="007C2CBF"/>
    <w:rsid w:val="007C30F3"/>
    <w:rsid w:val="007C4089"/>
    <w:rsid w:val="007C489F"/>
    <w:rsid w:val="007C496A"/>
    <w:rsid w:val="007C5441"/>
    <w:rsid w:val="007C5668"/>
    <w:rsid w:val="007C673B"/>
    <w:rsid w:val="007D11EF"/>
    <w:rsid w:val="007D29CF"/>
    <w:rsid w:val="007D3147"/>
    <w:rsid w:val="007D356E"/>
    <w:rsid w:val="007D3FED"/>
    <w:rsid w:val="007D571D"/>
    <w:rsid w:val="007D5B62"/>
    <w:rsid w:val="007D5F17"/>
    <w:rsid w:val="007D7455"/>
    <w:rsid w:val="007D7AAF"/>
    <w:rsid w:val="007E056B"/>
    <w:rsid w:val="007E105E"/>
    <w:rsid w:val="007E113E"/>
    <w:rsid w:val="007E18D7"/>
    <w:rsid w:val="007E36F6"/>
    <w:rsid w:val="007E3D21"/>
    <w:rsid w:val="007E3DEF"/>
    <w:rsid w:val="007E7213"/>
    <w:rsid w:val="007E7253"/>
    <w:rsid w:val="007E77B5"/>
    <w:rsid w:val="007E7C1C"/>
    <w:rsid w:val="007F0F97"/>
    <w:rsid w:val="007F3D3F"/>
    <w:rsid w:val="007F3E1F"/>
    <w:rsid w:val="007F3EB4"/>
    <w:rsid w:val="007F43E3"/>
    <w:rsid w:val="007F47FF"/>
    <w:rsid w:val="007F4F26"/>
    <w:rsid w:val="007F56EE"/>
    <w:rsid w:val="007F6CB8"/>
    <w:rsid w:val="007F6E43"/>
    <w:rsid w:val="007F7E0F"/>
    <w:rsid w:val="0080209C"/>
    <w:rsid w:val="00802361"/>
    <w:rsid w:val="00802E3B"/>
    <w:rsid w:val="00803298"/>
    <w:rsid w:val="00803323"/>
    <w:rsid w:val="0080382F"/>
    <w:rsid w:val="00804CCD"/>
    <w:rsid w:val="0080550F"/>
    <w:rsid w:val="008078A7"/>
    <w:rsid w:val="0081098C"/>
    <w:rsid w:val="0081258D"/>
    <w:rsid w:val="0081414F"/>
    <w:rsid w:val="00814DE5"/>
    <w:rsid w:val="00815050"/>
    <w:rsid w:val="00815807"/>
    <w:rsid w:val="008158D1"/>
    <w:rsid w:val="00817207"/>
    <w:rsid w:val="0081781E"/>
    <w:rsid w:val="00817C15"/>
    <w:rsid w:val="00817F57"/>
    <w:rsid w:val="008200C5"/>
    <w:rsid w:val="00822D1E"/>
    <w:rsid w:val="00822D68"/>
    <w:rsid w:val="0082514E"/>
    <w:rsid w:val="00826488"/>
    <w:rsid w:val="00827AC6"/>
    <w:rsid w:val="00827E2C"/>
    <w:rsid w:val="00831247"/>
    <w:rsid w:val="008329CF"/>
    <w:rsid w:val="008337DA"/>
    <w:rsid w:val="00833AF8"/>
    <w:rsid w:val="00833E83"/>
    <w:rsid w:val="00834F0C"/>
    <w:rsid w:val="00835DA4"/>
    <w:rsid w:val="00836563"/>
    <w:rsid w:val="00836EF3"/>
    <w:rsid w:val="00837F4B"/>
    <w:rsid w:val="00841603"/>
    <w:rsid w:val="00841881"/>
    <w:rsid w:val="00842CE0"/>
    <w:rsid w:val="00843075"/>
    <w:rsid w:val="0084371E"/>
    <w:rsid w:val="00845659"/>
    <w:rsid w:val="008459C4"/>
    <w:rsid w:val="00845A5A"/>
    <w:rsid w:val="008467B0"/>
    <w:rsid w:val="00846E5F"/>
    <w:rsid w:val="0084756C"/>
    <w:rsid w:val="008500E1"/>
    <w:rsid w:val="00851914"/>
    <w:rsid w:val="008532CE"/>
    <w:rsid w:val="00853A19"/>
    <w:rsid w:val="00855487"/>
    <w:rsid w:val="00856457"/>
    <w:rsid w:val="00857F3C"/>
    <w:rsid w:val="0086078A"/>
    <w:rsid w:val="00860BF7"/>
    <w:rsid w:val="00861CDB"/>
    <w:rsid w:val="008622F5"/>
    <w:rsid w:val="008628C6"/>
    <w:rsid w:val="00863A41"/>
    <w:rsid w:val="00864907"/>
    <w:rsid w:val="00865D51"/>
    <w:rsid w:val="008662FE"/>
    <w:rsid w:val="008670E4"/>
    <w:rsid w:val="00867137"/>
    <w:rsid w:val="00867849"/>
    <w:rsid w:val="008717D6"/>
    <w:rsid w:val="00871D6E"/>
    <w:rsid w:val="008721CB"/>
    <w:rsid w:val="0087343B"/>
    <w:rsid w:val="00873D38"/>
    <w:rsid w:val="00873E5D"/>
    <w:rsid w:val="0087620C"/>
    <w:rsid w:val="00876B80"/>
    <w:rsid w:val="00882F86"/>
    <w:rsid w:val="0088339D"/>
    <w:rsid w:val="00883B4D"/>
    <w:rsid w:val="00883B63"/>
    <w:rsid w:val="008849A6"/>
    <w:rsid w:val="00885314"/>
    <w:rsid w:val="008873F3"/>
    <w:rsid w:val="00887F36"/>
    <w:rsid w:val="00890C78"/>
    <w:rsid w:val="008912A6"/>
    <w:rsid w:val="00891BF2"/>
    <w:rsid w:val="0089321E"/>
    <w:rsid w:val="008936C9"/>
    <w:rsid w:val="00893F0E"/>
    <w:rsid w:val="0089489B"/>
    <w:rsid w:val="0089621D"/>
    <w:rsid w:val="00896ED1"/>
    <w:rsid w:val="00897253"/>
    <w:rsid w:val="008973EA"/>
    <w:rsid w:val="00897903"/>
    <w:rsid w:val="008A01D5"/>
    <w:rsid w:val="008A0F85"/>
    <w:rsid w:val="008A1329"/>
    <w:rsid w:val="008A1D91"/>
    <w:rsid w:val="008A27FA"/>
    <w:rsid w:val="008A407E"/>
    <w:rsid w:val="008A43F4"/>
    <w:rsid w:val="008A5152"/>
    <w:rsid w:val="008A58C9"/>
    <w:rsid w:val="008A5947"/>
    <w:rsid w:val="008A735E"/>
    <w:rsid w:val="008A7377"/>
    <w:rsid w:val="008A783F"/>
    <w:rsid w:val="008B072B"/>
    <w:rsid w:val="008B0CF5"/>
    <w:rsid w:val="008B135B"/>
    <w:rsid w:val="008B3800"/>
    <w:rsid w:val="008B551A"/>
    <w:rsid w:val="008B57B1"/>
    <w:rsid w:val="008B5CCF"/>
    <w:rsid w:val="008B6027"/>
    <w:rsid w:val="008B605D"/>
    <w:rsid w:val="008B6444"/>
    <w:rsid w:val="008B775E"/>
    <w:rsid w:val="008C002D"/>
    <w:rsid w:val="008C12EF"/>
    <w:rsid w:val="008C1AC3"/>
    <w:rsid w:val="008C218F"/>
    <w:rsid w:val="008C2652"/>
    <w:rsid w:val="008C2C3C"/>
    <w:rsid w:val="008C5906"/>
    <w:rsid w:val="008D076A"/>
    <w:rsid w:val="008D0EA8"/>
    <w:rsid w:val="008D110C"/>
    <w:rsid w:val="008D1622"/>
    <w:rsid w:val="008D20E5"/>
    <w:rsid w:val="008D2B4E"/>
    <w:rsid w:val="008D3F0E"/>
    <w:rsid w:val="008D4395"/>
    <w:rsid w:val="008E1057"/>
    <w:rsid w:val="008E1704"/>
    <w:rsid w:val="008E2D60"/>
    <w:rsid w:val="008E2D6B"/>
    <w:rsid w:val="008E424F"/>
    <w:rsid w:val="008E5934"/>
    <w:rsid w:val="008E5B62"/>
    <w:rsid w:val="008E6BA9"/>
    <w:rsid w:val="008E77E2"/>
    <w:rsid w:val="008F0A92"/>
    <w:rsid w:val="008F2299"/>
    <w:rsid w:val="008F53F6"/>
    <w:rsid w:val="008F5DF9"/>
    <w:rsid w:val="008F6988"/>
    <w:rsid w:val="008F77BE"/>
    <w:rsid w:val="009007AC"/>
    <w:rsid w:val="009008D3"/>
    <w:rsid w:val="009019A7"/>
    <w:rsid w:val="009030D2"/>
    <w:rsid w:val="009034E1"/>
    <w:rsid w:val="00903A5D"/>
    <w:rsid w:val="00903BBA"/>
    <w:rsid w:val="0090474E"/>
    <w:rsid w:val="00905D02"/>
    <w:rsid w:val="009101B3"/>
    <w:rsid w:val="0091077D"/>
    <w:rsid w:val="00911327"/>
    <w:rsid w:val="009115A9"/>
    <w:rsid w:val="00911988"/>
    <w:rsid w:val="009119E7"/>
    <w:rsid w:val="00912DD5"/>
    <w:rsid w:val="00913E5C"/>
    <w:rsid w:val="00915D80"/>
    <w:rsid w:val="0091736C"/>
    <w:rsid w:val="00917A00"/>
    <w:rsid w:val="00917E7D"/>
    <w:rsid w:val="00920259"/>
    <w:rsid w:val="0092072F"/>
    <w:rsid w:val="0092215A"/>
    <w:rsid w:val="00923A8B"/>
    <w:rsid w:val="00923C30"/>
    <w:rsid w:val="009244E0"/>
    <w:rsid w:val="00924BC5"/>
    <w:rsid w:val="00926984"/>
    <w:rsid w:val="00927639"/>
    <w:rsid w:val="00927B55"/>
    <w:rsid w:val="00927EC4"/>
    <w:rsid w:val="0093092E"/>
    <w:rsid w:val="0093387B"/>
    <w:rsid w:val="00933D99"/>
    <w:rsid w:val="00934DC2"/>
    <w:rsid w:val="00934E12"/>
    <w:rsid w:val="00935EB4"/>
    <w:rsid w:val="00936C7E"/>
    <w:rsid w:val="009406A7"/>
    <w:rsid w:val="00940E35"/>
    <w:rsid w:val="0094122B"/>
    <w:rsid w:val="00941AD8"/>
    <w:rsid w:val="00942834"/>
    <w:rsid w:val="0094295D"/>
    <w:rsid w:val="00943135"/>
    <w:rsid w:val="00943492"/>
    <w:rsid w:val="00944394"/>
    <w:rsid w:val="00944B6B"/>
    <w:rsid w:val="009457B7"/>
    <w:rsid w:val="009459D9"/>
    <w:rsid w:val="009465C1"/>
    <w:rsid w:val="00946B27"/>
    <w:rsid w:val="009476E4"/>
    <w:rsid w:val="00947CC0"/>
    <w:rsid w:val="00950475"/>
    <w:rsid w:val="00950B90"/>
    <w:rsid w:val="00952DA3"/>
    <w:rsid w:val="00952DA6"/>
    <w:rsid w:val="009541B6"/>
    <w:rsid w:val="009549A9"/>
    <w:rsid w:val="009550F3"/>
    <w:rsid w:val="00955A90"/>
    <w:rsid w:val="009564E8"/>
    <w:rsid w:val="00956714"/>
    <w:rsid w:val="0095688C"/>
    <w:rsid w:val="00960C92"/>
    <w:rsid w:val="00961DC4"/>
    <w:rsid w:val="00961F32"/>
    <w:rsid w:val="009621AA"/>
    <w:rsid w:val="0096265E"/>
    <w:rsid w:val="00963084"/>
    <w:rsid w:val="0096376A"/>
    <w:rsid w:val="009639F6"/>
    <w:rsid w:val="00964EA8"/>
    <w:rsid w:val="0096673E"/>
    <w:rsid w:val="00966DB8"/>
    <w:rsid w:val="00967133"/>
    <w:rsid w:val="00967CEC"/>
    <w:rsid w:val="009725CE"/>
    <w:rsid w:val="00972BFA"/>
    <w:rsid w:val="00973C8B"/>
    <w:rsid w:val="009753AB"/>
    <w:rsid w:val="00975DC5"/>
    <w:rsid w:val="00975E60"/>
    <w:rsid w:val="0097759B"/>
    <w:rsid w:val="00977FF3"/>
    <w:rsid w:val="009801CD"/>
    <w:rsid w:val="009824A9"/>
    <w:rsid w:val="00982BE1"/>
    <w:rsid w:val="00983375"/>
    <w:rsid w:val="0098508C"/>
    <w:rsid w:val="00985630"/>
    <w:rsid w:val="009863AE"/>
    <w:rsid w:val="0098658A"/>
    <w:rsid w:val="0098676D"/>
    <w:rsid w:val="009876EC"/>
    <w:rsid w:val="009903C3"/>
    <w:rsid w:val="00990A4F"/>
    <w:rsid w:val="00991487"/>
    <w:rsid w:val="00991863"/>
    <w:rsid w:val="009921FA"/>
    <w:rsid w:val="00992852"/>
    <w:rsid w:val="00992F96"/>
    <w:rsid w:val="009934D5"/>
    <w:rsid w:val="00993BCC"/>
    <w:rsid w:val="00995C89"/>
    <w:rsid w:val="00995D9B"/>
    <w:rsid w:val="00996506"/>
    <w:rsid w:val="0099659F"/>
    <w:rsid w:val="00997E6B"/>
    <w:rsid w:val="009A1F34"/>
    <w:rsid w:val="009A1F4E"/>
    <w:rsid w:val="009A2A10"/>
    <w:rsid w:val="009A2DDD"/>
    <w:rsid w:val="009A3570"/>
    <w:rsid w:val="009A558A"/>
    <w:rsid w:val="009A6539"/>
    <w:rsid w:val="009A71E1"/>
    <w:rsid w:val="009A77E6"/>
    <w:rsid w:val="009B0A06"/>
    <w:rsid w:val="009B149E"/>
    <w:rsid w:val="009B1A29"/>
    <w:rsid w:val="009B210A"/>
    <w:rsid w:val="009B28F3"/>
    <w:rsid w:val="009B2A76"/>
    <w:rsid w:val="009B54B5"/>
    <w:rsid w:val="009B5881"/>
    <w:rsid w:val="009B6397"/>
    <w:rsid w:val="009B66FB"/>
    <w:rsid w:val="009B70A6"/>
    <w:rsid w:val="009B74AB"/>
    <w:rsid w:val="009C043E"/>
    <w:rsid w:val="009C0529"/>
    <w:rsid w:val="009C0FF8"/>
    <w:rsid w:val="009C1115"/>
    <w:rsid w:val="009C1840"/>
    <w:rsid w:val="009C31AC"/>
    <w:rsid w:val="009C6571"/>
    <w:rsid w:val="009D045B"/>
    <w:rsid w:val="009D0A8A"/>
    <w:rsid w:val="009D0A92"/>
    <w:rsid w:val="009D0B35"/>
    <w:rsid w:val="009D2480"/>
    <w:rsid w:val="009D29CC"/>
    <w:rsid w:val="009D4640"/>
    <w:rsid w:val="009D4EA8"/>
    <w:rsid w:val="009D5055"/>
    <w:rsid w:val="009D79E2"/>
    <w:rsid w:val="009D7A9F"/>
    <w:rsid w:val="009E0836"/>
    <w:rsid w:val="009E115A"/>
    <w:rsid w:val="009E1957"/>
    <w:rsid w:val="009E259A"/>
    <w:rsid w:val="009E3C77"/>
    <w:rsid w:val="009E57E2"/>
    <w:rsid w:val="009E5FC9"/>
    <w:rsid w:val="009E726C"/>
    <w:rsid w:val="009E74B1"/>
    <w:rsid w:val="009E7A2F"/>
    <w:rsid w:val="009E7B17"/>
    <w:rsid w:val="009E7FCE"/>
    <w:rsid w:val="009F01DF"/>
    <w:rsid w:val="009F0201"/>
    <w:rsid w:val="009F046D"/>
    <w:rsid w:val="009F30F0"/>
    <w:rsid w:val="009F31A3"/>
    <w:rsid w:val="009F34A1"/>
    <w:rsid w:val="009F37A2"/>
    <w:rsid w:val="009F405A"/>
    <w:rsid w:val="009F5C54"/>
    <w:rsid w:val="009F6D2E"/>
    <w:rsid w:val="009F70D6"/>
    <w:rsid w:val="009F7163"/>
    <w:rsid w:val="009F7AE9"/>
    <w:rsid w:val="00A0090C"/>
    <w:rsid w:val="00A01844"/>
    <w:rsid w:val="00A0232B"/>
    <w:rsid w:val="00A02346"/>
    <w:rsid w:val="00A03E16"/>
    <w:rsid w:val="00A04CFC"/>
    <w:rsid w:val="00A06DD4"/>
    <w:rsid w:val="00A073F4"/>
    <w:rsid w:val="00A10CBF"/>
    <w:rsid w:val="00A10D1F"/>
    <w:rsid w:val="00A12561"/>
    <w:rsid w:val="00A1294E"/>
    <w:rsid w:val="00A12BDC"/>
    <w:rsid w:val="00A15325"/>
    <w:rsid w:val="00A16FA6"/>
    <w:rsid w:val="00A2006B"/>
    <w:rsid w:val="00A20228"/>
    <w:rsid w:val="00A21597"/>
    <w:rsid w:val="00A2186B"/>
    <w:rsid w:val="00A21898"/>
    <w:rsid w:val="00A22C51"/>
    <w:rsid w:val="00A243CC"/>
    <w:rsid w:val="00A2558E"/>
    <w:rsid w:val="00A25F2A"/>
    <w:rsid w:val="00A26003"/>
    <w:rsid w:val="00A26E24"/>
    <w:rsid w:val="00A27ADB"/>
    <w:rsid w:val="00A27DB7"/>
    <w:rsid w:val="00A32490"/>
    <w:rsid w:val="00A3299A"/>
    <w:rsid w:val="00A33369"/>
    <w:rsid w:val="00A3356E"/>
    <w:rsid w:val="00A339E9"/>
    <w:rsid w:val="00A354EC"/>
    <w:rsid w:val="00A358B0"/>
    <w:rsid w:val="00A363C7"/>
    <w:rsid w:val="00A36568"/>
    <w:rsid w:val="00A41E05"/>
    <w:rsid w:val="00A42558"/>
    <w:rsid w:val="00A428B0"/>
    <w:rsid w:val="00A43300"/>
    <w:rsid w:val="00A43919"/>
    <w:rsid w:val="00A43974"/>
    <w:rsid w:val="00A43992"/>
    <w:rsid w:val="00A43B00"/>
    <w:rsid w:val="00A4609E"/>
    <w:rsid w:val="00A46FEC"/>
    <w:rsid w:val="00A47D30"/>
    <w:rsid w:val="00A521F3"/>
    <w:rsid w:val="00A53355"/>
    <w:rsid w:val="00A5385B"/>
    <w:rsid w:val="00A5457B"/>
    <w:rsid w:val="00A54BE2"/>
    <w:rsid w:val="00A54D17"/>
    <w:rsid w:val="00A5595C"/>
    <w:rsid w:val="00A568A9"/>
    <w:rsid w:val="00A6067F"/>
    <w:rsid w:val="00A60C25"/>
    <w:rsid w:val="00A60D11"/>
    <w:rsid w:val="00A63B1E"/>
    <w:rsid w:val="00A63E09"/>
    <w:rsid w:val="00A63E36"/>
    <w:rsid w:val="00A64FAE"/>
    <w:rsid w:val="00A670AE"/>
    <w:rsid w:val="00A67340"/>
    <w:rsid w:val="00A70136"/>
    <w:rsid w:val="00A7135D"/>
    <w:rsid w:val="00A718FA"/>
    <w:rsid w:val="00A73B25"/>
    <w:rsid w:val="00A758E8"/>
    <w:rsid w:val="00A76394"/>
    <w:rsid w:val="00A76957"/>
    <w:rsid w:val="00A77E8D"/>
    <w:rsid w:val="00A77F5C"/>
    <w:rsid w:val="00A8023E"/>
    <w:rsid w:val="00A805B0"/>
    <w:rsid w:val="00A8093D"/>
    <w:rsid w:val="00A8123F"/>
    <w:rsid w:val="00A812CD"/>
    <w:rsid w:val="00A82378"/>
    <w:rsid w:val="00A82836"/>
    <w:rsid w:val="00A82D74"/>
    <w:rsid w:val="00A82EDC"/>
    <w:rsid w:val="00A8305F"/>
    <w:rsid w:val="00A83814"/>
    <w:rsid w:val="00A8385F"/>
    <w:rsid w:val="00A84541"/>
    <w:rsid w:val="00A84B77"/>
    <w:rsid w:val="00A856D5"/>
    <w:rsid w:val="00A85A0C"/>
    <w:rsid w:val="00A85E2F"/>
    <w:rsid w:val="00A85F72"/>
    <w:rsid w:val="00A866A0"/>
    <w:rsid w:val="00A87150"/>
    <w:rsid w:val="00A873A3"/>
    <w:rsid w:val="00A87A4D"/>
    <w:rsid w:val="00A907F9"/>
    <w:rsid w:val="00A90AB4"/>
    <w:rsid w:val="00A93D83"/>
    <w:rsid w:val="00A95331"/>
    <w:rsid w:val="00A95D62"/>
    <w:rsid w:val="00A9794D"/>
    <w:rsid w:val="00A97A9F"/>
    <w:rsid w:val="00AA06CC"/>
    <w:rsid w:val="00AA0770"/>
    <w:rsid w:val="00AA1F4C"/>
    <w:rsid w:val="00AA2158"/>
    <w:rsid w:val="00AA2C51"/>
    <w:rsid w:val="00AA2CB3"/>
    <w:rsid w:val="00AA3C42"/>
    <w:rsid w:val="00AA5518"/>
    <w:rsid w:val="00AA55EE"/>
    <w:rsid w:val="00AA5EF8"/>
    <w:rsid w:val="00AA6C19"/>
    <w:rsid w:val="00AA6FD8"/>
    <w:rsid w:val="00AA7EA9"/>
    <w:rsid w:val="00AA7FA8"/>
    <w:rsid w:val="00AB0BC1"/>
    <w:rsid w:val="00AB1BD7"/>
    <w:rsid w:val="00AB1C4F"/>
    <w:rsid w:val="00AB5D75"/>
    <w:rsid w:val="00AB5F9C"/>
    <w:rsid w:val="00AB624A"/>
    <w:rsid w:val="00AB6501"/>
    <w:rsid w:val="00AB7DB3"/>
    <w:rsid w:val="00AC0190"/>
    <w:rsid w:val="00AC1987"/>
    <w:rsid w:val="00AC1BFB"/>
    <w:rsid w:val="00AC340D"/>
    <w:rsid w:val="00AC348C"/>
    <w:rsid w:val="00AC3C22"/>
    <w:rsid w:val="00AC4ADD"/>
    <w:rsid w:val="00AC4DC9"/>
    <w:rsid w:val="00AC5377"/>
    <w:rsid w:val="00AC53FA"/>
    <w:rsid w:val="00AC5612"/>
    <w:rsid w:val="00AC58B1"/>
    <w:rsid w:val="00AC645F"/>
    <w:rsid w:val="00AC7BD3"/>
    <w:rsid w:val="00AC7F76"/>
    <w:rsid w:val="00AD18F1"/>
    <w:rsid w:val="00AD29A0"/>
    <w:rsid w:val="00AD29BF"/>
    <w:rsid w:val="00AD5005"/>
    <w:rsid w:val="00AD5938"/>
    <w:rsid w:val="00AD628D"/>
    <w:rsid w:val="00AD7C69"/>
    <w:rsid w:val="00AE0391"/>
    <w:rsid w:val="00AE131D"/>
    <w:rsid w:val="00AE2FE7"/>
    <w:rsid w:val="00AE36A5"/>
    <w:rsid w:val="00AE56CD"/>
    <w:rsid w:val="00AE679A"/>
    <w:rsid w:val="00AE7DBC"/>
    <w:rsid w:val="00AF071F"/>
    <w:rsid w:val="00AF0CB9"/>
    <w:rsid w:val="00AF171A"/>
    <w:rsid w:val="00AF251A"/>
    <w:rsid w:val="00AF2E1A"/>
    <w:rsid w:val="00AF3035"/>
    <w:rsid w:val="00AF3447"/>
    <w:rsid w:val="00AF3845"/>
    <w:rsid w:val="00AF6882"/>
    <w:rsid w:val="00AF6D65"/>
    <w:rsid w:val="00AF763B"/>
    <w:rsid w:val="00B026E0"/>
    <w:rsid w:val="00B02D54"/>
    <w:rsid w:val="00B0416D"/>
    <w:rsid w:val="00B042E4"/>
    <w:rsid w:val="00B043FF"/>
    <w:rsid w:val="00B053A5"/>
    <w:rsid w:val="00B0642C"/>
    <w:rsid w:val="00B07211"/>
    <w:rsid w:val="00B10F6E"/>
    <w:rsid w:val="00B13199"/>
    <w:rsid w:val="00B13436"/>
    <w:rsid w:val="00B14889"/>
    <w:rsid w:val="00B16050"/>
    <w:rsid w:val="00B16C59"/>
    <w:rsid w:val="00B205DE"/>
    <w:rsid w:val="00B206BD"/>
    <w:rsid w:val="00B20740"/>
    <w:rsid w:val="00B21C0F"/>
    <w:rsid w:val="00B2251A"/>
    <w:rsid w:val="00B27E97"/>
    <w:rsid w:val="00B30849"/>
    <w:rsid w:val="00B31157"/>
    <w:rsid w:val="00B31EB2"/>
    <w:rsid w:val="00B32452"/>
    <w:rsid w:val="00B32882"/>
    <w:rsid w:val="00B328FD"/>
    <w:rsid w:val="00B33547"/>
    <w:rsid w:val="00B33CB5"/>
    <w:rsid w:val="00B34251"/>
    <w:rsid w:val="00B34D0F"/>
    <w:rsid w:val="00B34F34"/>
    <w:rsid w:val="00B358F8"/>
    <w:rsid w:val="00B36FAB"/>
    <w:rsid w:val="00B375C4"/>
    <w:rsid w:val="00B37C57"/>
    <w:rsid w:val="00B37D81"/>
    <w:rsid w:val="00B409D6"/>
    <w:rsid w:val="00B451E4"/>
    <w:rsid w:val="00B47B11"/>
    <w:rsid w:val="00B512B2"/>
    <w:rsid w:val="00B522E0"/>
    <w:rsid w:val="00B52D5C"/>
    <w:rsid w:val="00B53719"/>
    <w:rsid w:val="00B538D5"/>
    <w:rsid w:val="00B53D9A"/>
    <w:rsid w:val="00B557E2"/>
    <w:rsid w:val="00B55A16"/>
    <w:rsid w:val="00B56179"/>
    <w:rsid w:val="00B57AE8"/>
    <w:rsid w:val="00B60631"/>
    <w:rsid w:val="00B630E3"/>
    <w:rsid w:val="00B65BE8"/>
    <w:rsid w:val="00B66511"/>
    <w:rsid w:val="00B669F0"/>
    <w:rsid w:val="00B670CA"/>
    <w:rsid w:val="00B67997"/>
    <w:rsid w:val="00B67C41"/>
    <w:rsid w:val="00B710E5"/>
    <w:rsid w:val="00B72315"/>
    <w:rsid w:val="00B72380"/>
    <w:rsid w:val="00B72400"/>
    <w:rsid w:val="00B74BD9"/>
    <w:rsid w:val="00B74CB2"/>
    <w:rsid w:val="00B74DD2"/>
    <w:rsid w:val="00B755E2"/>
    <w:rsid w:val="00B75BE6"/>
    <w:rsid w:val="00B763EA"/>
    <w:rsid w:val="00B77909"/>
    <w:rsid w:val="00B80046"/>
    <w:rsid w:val="00B81FBF"/>
    <w:rsid w:val="00B82B9D"/>
    <w:rsid w:val="00B83A0E"/>
    <w:rsid w:val="00B84919"/>
    <w:rsid w:val="00B84C5D"/>
    <w:rsid w:val="00B8513A"/>
    <w:rsid w:val="00B863B9"/>
    <w:rsid w:val="00B902BC"/>
    <w:rsid w:val="00B9077D"/>
    <w:rsid w:val="00B919AC"/>
    <w:rsid w:val="00B92E86"/>
    <w:rsid w:val="00B93121"/>
    <w:rsid w:val="00B9481A"/>
    <w:rsid w:val="00B94FF4"/>
    <w:rsid w:val="00B950C7"/>
    <w:rsid w:val="00B95B52"/>
    <w:rsid w:val="00B964DD"/>
    <w:rsid w:val="00B9719F"/>
    <w:rsid w:val="00B97910"/>
    <w:rsid w:val="00BA0890"/>
    <w:rsid w:val="00BA29EB"/>
    <w:rsid w:val="00BA3855"/>
    <w:rsid w:val="00BA3BB5"/>
    <w:rsid w:val="00BA3BE3"/>
    <w:rsid w:val="00BA42A9"/>
    <w:rsid w:val="00BA4DD2"/>
    <w:rsid w:val="00BA5031"/>
    <w:rsid w:val="00BA58F7"/>
    <w:rsid w:val="00BA601D"/>
    <w:rsid w:val="00BA733E"/>
    <w:rsid w:val="00BB1465"/>
    <w:rsid w:val="00BB17B5"/>
    <w:rsid w:val="00BB3715"/>
    <w:rsid w:val="00BB3B50"/>
    <w:rsid w:val="00BB4203"/>
    <w:rsid w:val="00BB4890"/>
    <w:rsid w:val="00BB496C"/>
    <w:rsid w:val="00BB6EF5"/>
    <w:rsid w:val="00BB7290"/>
    <w:rsid w:val="00BC022B"/>
    <w:rsid w:val="00BC1E62"/>
    <w:rsid w:val="00BC1EE1"/>
    <w:rsid w:val="00BC20F0"/>
    <w:rsid w:val="00BC74CA"/>
    <w:rsid w:val="00BC7A58"/>
    <w:rsid w:val="00BC7E0E"/>
    <w:rsid w:val="00BD030F"/>
    <w:rsid w:val="00BD079E"/>
    <w:rsid w:val="00BD1053"/>
    <w:rsid w:val="00BD1737"/>
    <w:rsid w:val="00BD320E"/>
    <w:rsid w:val="00BD3FAB"/>
    <w:rsid w:val="00BD58C4"/>
    <w:rsid w:val="00BD5F6E"/>
    <w:rsid w:val="00BD5FB3"/>
    <w:rsid w:val="00BD7285"/>
    <w:rsid w:val="00BD74D1"/>
    <w:rsid w:val="00BD7806"/>
    <w:rsid w:val="00BE0679"/>
    <w:rsid w:val="00BE1C55"/>
    <w:rsid w:val="00BE1F4E"/>
    <w:rsid w:val="00BE5F37"/>
    <w:rsid w:val="00BE7EB1"/>
    <w:rsid w:val="00BF10DF"/>
    <w:rsid w:val="00BF1426"/>
    <w:rsid w:val="00BF159F"/>
    <w:rsid w:val="00BF27B8"/>
    <w:rsid w:val="00BF34F5"/>
    <w:rsid w:val="00BF392B"/>
    <w:rsid w:val="00BF3A1C"/>
    <w:rsid w:val="00BF3E8B"/>
    <w:rsid w:val="00BF4C17"/>
    <w:rsid w:val="00BF5B11"/>
    <w:rsid w:val="00BF66AE"/>
    <w:rsid w:val="00BF7A50"/>
    <w:rsid w:val="00BF7FE2"/>
    <w:rsid w:val="00C02314"/>
    <w:rsid w:val="00C0235E"/>
    <w:rsid w:val="00C02D26"/>
    <w:rsid w:val="00C032B5"/>
    <w:rsid w:val="00C04400"/>
    <w:rsid w:val="00C049F8"/>
    <w:rsid w:val="00C067E9"/>
    <w:rsid w:val="00C06B73"/>
    <w:rsid w:val="00C10E3F"/>
    <w:rsid w:val="00C11306"/>
    <w:rsid w:val="00C12559"/>
    <w:rsid w:val="00C128CA"/>
    <w:rsid w:val="00C12FBF"/>
    <w:rsid w:val="00C13A5B"/>
    <w:rsid w:val="00C13A70"/>
    <w:rsid w:val="00C1473A"/>
    <w:rsid w:val="00C16883"/>
    <w:rsid w:val="00C206B9"/>
    <w:rsid w:val="00C2193B"/>
    <w:rsid w:val="00C2205A"/>
    <w:rsid w:val="00C22C8B"/>
    <w:rsid w:val="00C24561"/>
    <w:rsid w:val="00C24BA3"/>
    <w:rsid w:val="00C25644"/>
    <w:rsid w:val="00C26CD5"/>
    <w:rsid w:val="00C27202"/>
    <w:rsid w:val="00C27C3E"/>
    <w:rsid w:val="00C27E18"/>
    <w:rsid w:val="00C302C9"/>
    <w:rsid w:val="00C31B11"/>
    <w:rsid w:val="00C33847"/>
    <w:rsid w:val="00C33D16"/>
    <w:rsid w:val="00C3436F"/>
    <w:rsid w:val="00C35E23"/>
    <w:rsid w:val="00C369DF"/>
    <w:rsid w:val="00C37982"/>
    <w:rsid w:val="00C401C0"/>
    <w:rsid w:val="00C4089E"/>
    <w:rsid w:val="00C428E3"/>
    <w:rsid w:val="00C42CA6"/>
    <w:rsid w:val="00C44046"/>
    <w:rsid w:val="00C468E1"/>
    <w:rsid w:val="00C46AF8"/>
    <w:rsid w:val="00C46C1A"/>
    <w:rsid w:val="00C47A20"/>
    <w:rsid w:val="00C47E12"/>
    <w:rsid w:val="00C503D3"/>
    <w:rsid w:val="00C5168F"/>
    <w:rsid w:val="00C524B5"/>
    <w:rsid w:val="00C53349"/>
    <w:rsid w:val="00C53373"/>
    <w:rsid w:val="00C563F6"/>
    <w:rsid w:val="00C56623"/>
    <w:rsid w:val="00C56DF2"/>
    <w:rsid w:val="00C56E40"/>
    <w:rsid w:val="00C600C3"/>
    <w:rsid w:val="00C6022F"/>
    <w:rsid w:val="00C60DEC"/>
    <w:rsid w:val="00C61220"/>
    <w:rsid w:val="00C61425"/>
    <w:rsid w:val="00C620AB"/>
    <w:rsid w:val="00C65747"/>
    <w:rsid w:val="00C66301"/>
    <w:rsid w:val="00C70003"/>
    <w:rsid w:val="00C700C9"/>
    <w:rsid w:val="00C70A8D"/>
    <w:rsid w:val="00C71BF7"/>
    <w:rsid w:val="00C734B7"/>
    <w:rsid w:val="00C73DDD"/>
    <w:rsid w:val="00C75DC6"/>
    <w:rsid w:val="00C75E1D"/>
    <w:rsid w:val="00C763F4"/>
    <w:rsid w:val="00C76D59"/>
    <w:rsid w:val="00C76D73"/>
    <w:rsid w:val="00C77829"/>
    <w:rsid w:val="00C77A88"/>
    <w:rsid w:val="00C81699"/>
    <w:rsid w:val="00C8238B"/>
    <w:rsid w:val="00C84217"/>
    <w:rsid w:val="00C85468"/>
    <w:rsid w:val="00C860B6"/>
    <w:rsid w:val="00C91314"/>
    <w:rsid w:val="00C9253F"/>
    <w:rsid w:val="00C94231"/>
    <w:rsid w:val="00C9450C"/>
    <w:rsid w:val="00C968CE"/>
    <w:rsid w:val="00C97320"/>
    <w:rsid w:val="00CA12E5"/>
    <w:rsid w:val="00CA1DFB"/>
    <w:rsid w:val="00CA2B14"/>
    <w:rsid w:val="00CA34C0"/>
    <w:rsid w:val="00CA34CC"/>
    <w:rsid w:val="00CA3672"/>
    <w:rsid w:val="00CA36E7"/>
    <w:rsid w:val="00CA3B32"/>
    <w:rsid w:val="00CA4DB2"/>
    <w:rsid w:val="00CA4E4E"/>
    <w:rsid w:val="00CA5E2D"/>
    <w:rsid w:val="00CA7065"/>
    <w:rsid w:val="00CA7B22"/>
    <w:rsid w:val="00CA7B6B"/>
    <w:rsid w:val="00CB093E"/>
    <w:rsid w:val="00CB1AA2"/>
    <w:rsid w:val="00CB39AB"/>
    <w:rsid w:val="00CB4DF5"/>
    <w:rsid w:val="00CB5F06"/>
    <w:rsid w:val="00CC013D"/>
    <w:rsid w:val="00CC17A8"/>
    <w:rsid w:val="00CC23A2"/>
    <w:rsid w:val="00CC2827"/>
    <w:rsid w:val="00CC4017"/>
    <w:rsid w:val="00CC4092"/>
    <w:rsid w:val="00CC4CAE"/>
    <w:rsid w:val="00CC4F6F"/>
    <w:rsid w:val="00CC5611"/>
    <w:rsid w:val="00CC5848"/>
    <w:rsid w:val="00CC6911"/>
    <w:rsid w:val="00CC71FC"/>
    <w:rsid w:val="00CC7474"/>
    <w:rsid w:val="00CD26D0"/>
    <w:rsid w:val="00CD386C"/>
    <w:rsid w:val="00CD4CB0"/>
    <w:rsid w:val="00CD5884"/>
    <w:rsid w:val="00CD6678"/>
    <w:rsid w:val="00CE14FA"/>
    <w:rsid w:val="00CE1E99"/>
    <w:rsid w:val="00CE3CA3"/>
    <w:rsid w:val="00CE40A0"/>
    <w:rsid w:val="00CE5AD2"/>
    <w:rsid w:val="00CE705C"/>
    <w:rsid w:val="00CF0109"/>
    <w:rsid w:val="00CF04DD"/>
    <w:rsid w:val="00CF1078"/>
    <w:rsid w:val="00CF1276"/>
    <w:rsid w:val="00CF1A02"/>
    <w:rsid w:val="00CF31DB"/>
    <w:rsid w:val="00CF3718"/>
    <w:rsid w:val="00CF3CA9"/>
    <w:rsid w:val="00CF48C1"/>
    <w:rsid w:val="00CF6D17"/>
    <w:rsid w:val="00CF6F18"/>
    <w:rsid w:val="00CF7007"/>
    <w:rsid w:val="00CF7DBA"/>
    <w:rsid w:val="00D00949"/>
    <w:rsid w:val="00D00C97"/>
    <w:rsid w:val="00D01E60"/>
    <w:rsid w:val="00D021CE"/>
    <w:rsid w:val="00D0333A"/>
    <w:rsid w:val="00D03BBC"/>
    <w:rsid w:val="00D03EAE"/>
    <w:rsid w:val="00D06004"/>
    <w:rsid w:val="00D06690"/>
    <w:rsid w:val="00D06D12"/>
    <w:rsid w:val="00D06EC3"/>
    <w:rsid w:val="00D07674"/>
    <w:rsid w:val="00D0779B"/>
    <w:rsid w:val="00D1037C"/>
    <w:rsid w:val="00D10618"/>
    <w:rsid w:val="00D10690"/>
    <w:rsid w:val="00D10BE4"/>
    <w:rsid w:val="00D11B99"/>
    <w:rsid w:val="00D12716"/>
    <w:rsid w:val="00D12B81"/>
    <w:rsid w:val="00D12DEF"/>
    <w:rsid w:val="00D13408"/>
    <w:rsid w:val="00D1571E"/>
    <w:rsid w:val="00D15ED1"/>
    <w:rsid w:val="00D1618D"/>
    <w:rsid w:val="00D16491"/>
    <w:rsid w:val="00D164D2"/>
    <w:rsid w:val="00D17596"/>
    <w:rsid w:val="00D201C1"/>
    <w:rsid w:val="00D203FF"/>
    <w:rsid w:val="00D210A0"/>
    <w:rsid w:val="00D21167"/>
    <w:rsid w:val="00D21FD3"/>
    <w:rsid w:val="00D234A5"/>
    <w:rsid w:val="00D237DB"/>
    <w:rsid w:val="00D25325"/>
    <w:rsid w:val="00D259D7"/>
    <w:rsid w:val="00D25FCD"/>
    <w:rsid w:val="00D2626F"/>
    <w:rsid w:val="00D31967"/>
    <w:rsid w:val="00D3567B"/>
    <w:rsid w:val="00D359ED"/>
    <w:rsid w:val="00D36447"/>
    <w:rsid w:val="00D36891"/>
    <w:rsid w:val="00D36A2F"/>
    <w:rsid w:val="00D36F48"/>
    <w:rsid w:val="00D3770D"/>
    <w:rsid w:val="00D40866"/>
    <w:rsid w:val="00D409C3"/>
    <w:rsid w:val="00D409DF"/>
    <w:rsid w:val="00D40FA5"/>
    <w:rsid w:val="00D4145C"/>
    <w:rsid w:val="00D42EE8"/>
    <w:rsid w:val="00D43652"/>
    <w:rsid w:val="00D4414C"/>
    <w:rsid w:val="00D46591"/>
    <w:rsid w:val="00D46E4F"/>
    <w:rsid w:val="00D47F7A"/>
    <w:rsid w:val="00D50DD9"/>
    <w:rsid w:val="00D51383"/>
    <w:rsid w:val="00D53235"/>
    <w:rsid w:val="00D54247"/>
    <w:rsid w:val="00D552A4"/>
    <w:rsid w:val="00D55992"/>
    <w:rsid w:val="00D56148"/>
    <w:rsid w:val="00D562EE"/>
    <w:rsid w:val="00D565A7"/>
    <w:rsid w:val="00D567FF"/>
    <w:rsid w:val="00D56A75"/>
    <w:rsid w:val="00D574B2"/>
    <w:rsid w:val="00D607D2"/>
    <w:rsid w:val="00D613CC"/>
    <w:rsid w:val="00D62C41"/>
    <w:rsid w:val="00D6310F"/>
    <w:rsid w:val="00D63B1A"/>
    <w:rsid w:val="00D63CE4"/>
    <w:rsid w:val="00D6430F"/>
    <w:rsid w:val="00D65C55"/>
    <w:rsid w:val="00D70E8E"/>
    <w:rsid w:val="00D724E3"/>
    <w:rsid w:val="00D72D9A"/>
    <w:rsid w:val="00D737EE"/>
    <w:rsid w:val="00D7469E"/>
    <w:rsid w:val="00D765F1"/>
    <w:rsid w:val="00D7675B"/>
    <w:rsid w:val="00D80294"/>
    <w:rsid w:val="00D81676"/>
    <w:rsid w:val="00D82E02"/>
    <w:rsid w:val="00D82EF3"/>
    <w:rsid w:val="00D840BA"/>
    <w:rsid w:val="00D84FBB"/>
    <w:rsid w:val="00D859CD"/>
    <w:rsid w:val="00D871A8"/>
    <w:rsid w:val="00D87349"/>
    <w:rsid w:val="00D901B8"/>
    <w:rsid w:val="00D91055"/>
    <w:rsid w:val="00D9112E"/>
    <w:rsid w:val="00D913B3"/>
    <w:rsid w:val="00D91689"/>
    <w:rsid w:val="00D92977"/>
    <w:rsid w:val="00D92A69"/>
    <w:rsid w:val="00D93263"/>
    <w:rsid w:val="00D9352C"/>
    <w:rsid w:val="00D93A18"/>
    <w:rsid w:val="00D94A3D"/>
    <w:rsid w:val="00D9564E"/>
    <w:rsid w:val="00D957D0"/>
    <w:rsid w:val="00D966F5"/>
    <w:rsid w:val="00DA1608"/>
    <w:rsid w:val="00DA1BEA"/>
    <w:rsid w:val="00DA2B46"/>
    <w:rsid w:val="00DA3167"/>
    <w:rsid w:val="00DA4139"/>
    <w:rsid w:val="00DA5FEA"/>
    <w:rsid w:val="00DA76FB"/>
    <w:rsid w:val="00DA7867"/>
    <w:rsid w:val="00DB0004"/>
    <w:rsid w:val="00DB0378"/>
    <w:rsid w:val="00DB1364"/>
    <w:rsid w:val="00DB2ACD"/>
    <w:rsid w:val="00DB3A8E"/>
    <w:rsid w:val="00DB4314"/>
    <w:rsid w:val="00DB5497"/>
    <w:rsid w:val="00DC112C"/>
    <w:rsid w:val="00DC1813"/>
    <w:rsid w:val="00DC220F"/>
    <w:rsid w:val="00DC29AD"/>
    <w:rsid w:val="00DC699C"/>
    <w:rsid w:val="00DC7C52"/>
    <w:rsid w:val="00DD0075"/>
    <w:rsid w:val="00DD02E2"/>
    <w:rsid w:val="00DD12EC"/>
    <w:rsid w:val="00DD13E1"/>
    <w:rsid w:val="00DD26BA"/>
    <w:rsid w:val="00DD2D1A"/>
    <w:rsid w:val="00DD3493"/>
    <w:rsid w:val="00DD49A2"/>
    <w:rsid w:val="00DD558E"/>
    <w:rsid w:val="00DD5C65"/>
    <w:rsid w:val="00DE01AE"/>
    <w:rsid w:val="00DE165B"/>
    <w:rsid w:val="00DE275A"/>
    <w:rsid w:val="00DE3145"/>
    <w:rsid w:val="00DE49D6"/>
    <w:rsid w:val="00DE4A66"/>
    <w:rsid w:val="00DE4E5E"/>
    <w:rsid w:val="00DE6325"/>
    <w:rsid w:val="00DE76CF"/>
    <w:rsid w:val="00DE7BE6"/>
    <w:rsid w:val="00DF08F3"/>
    <w:rsid w:val="00DF0941"/>
    <w:rsid w:val="00DF1551"/>
    <w:rsid w:val="00DF2A8D"/>
    <w:rsid w:val="00DF2A9C"/>
    <w:rsid w:val="00DF3202"/>
    <w:rsid w:val="00DF33A7"/>
    <w:rsid w:val="00DF3841"/>
    <w:rsid w:val="00DF3986"/>
    <w:rsid w:val="00DF4199"/>
    <w:rsid w:val="00DF47FC"/>
    <w:rsid w:val="00DF5E71"/>
    <w:rsid w:val="00DF639A"/>
    <w:rsid w:val="00DF69A4"/>
    <w:rsid w:val="00DF7914"/>
    <w:rsid w:val="00E0008C"/>
    <w:rsid w:val="00E00B99"/>
    <w:rsid w:val="00E00E96"/>
    <w:rsid w:val="00E01228"/>
    <w:rsid w:val="00E01D48"/>
    <w:rsid w:val="00E03578"/>
    <w:rsid w:val="00E03994"/>
    <w:rsid w:val="00E03CE9"/>
    <w:rsid w:val="00E05693"/>
    <w:rsid w:val="00E06732"/>
    <w:rsid w:val="00E069BB"/>
    <w:rsid w:val="00E06ACB"/>
    <w:rsid w:val="00E0738D"/>
    <w:rsid w:val="00E109BA"/>
    <w:rsid w:val="00E11797"/>
    <w:rsid w:val="00E12535"/>
    <w:rsid w:val="00E12A34"/>
    <w:rsid w:val="00E1305F"/>
    <w:rsid w:val="00E1701D"/>
    <w:rsid w:val="00E17159"/>
    <w:rsid w:val="00E1723F"/>
    <w:rsid w:val="00E1780D"/>
    <w:rsid w:val="00E20FB9"/>
    <w:rsid w:val="00E21285"/>
    <w:rsid w:val="00E22E28"/>
    <w:rsid w:val="00E22E96"/>
    <w:rsid w:val="00E22EBE"/>
    <w:rsid w:val="00E23ADC"/>
    <w:rsid w:val="00E24AA8"/>
    <w:rsid w:val="00E26BA5"/>
    <w:rsid w:val="00E2735C"/>
    <w:rsid w:val="00E31DBA"/>
    <w:rsid w:val="00E328EE"/>
    <w:rsid w:val="00E32F4C"/>
    <w:rsid w:val="00E34EA5"/>
    <w:rsid w:val="00E351E9"/>
    <w:rsid w:val="00E354FF"/>
    <w:rsid w:val="00E36554"/>
    <w:rsid w:val="00E4029D"/>
    <w:rsid w:val="00E40CF9"/>
    <w:rsid w:val="00E4135F"/>
    <w:rsid w:val="00E42218"/>
    <w:rsid w:val="00E44C22"/>
    <w:rsid w:val="00E454D8"/>
    <w:rsid w:val="00E4640A"/>
    <w:rsid w:val="00E515E6"/>
    <w:rsid w:val="00E5209A"/>
    <w:rsid w:val="00E5397C"/>
    <w:rsid w:val="00E53B97"/>
    <w:rsid w:val="00E53C5F"/>
    <w:rsid w:val="00E548D6"/>
    <w:rsid w:val="00E55CEA"/>
    <w:rsid w:val="00E55F35"/>
    <w:rsid w:val="00E560E5"/>
    <w:rsid w:val="00E57D45"/>
    <w:rsid w:val="00E6065F"/>
    <w:rsid w:val="00E61367"/>
    <w:rsid w:val="00E62C90"/>
    <w:rsid w:val="00E64C75"/>
    <w:rsid w:val="00E64FE4"/>
    <w:rsid w:val="00E653C6"/>
    <w:rsid w:val="00E653F6"/>
    <w:rsid w:val="00E666BE"/>
    <w:rsid w:val="00E66A57"/>
    <w:rsid w:val="00E70139"/>
    <w:rsid w:val="00E70506"/>
    <w:rsid w:val="00E71A92"/>
    <w:rsid w:val="00E71C66"/>
    <w:rsid w:val="00E71E05"/>
    <w:rsid w:val="00E71E2B"/>
    <w:rsid w:val="00E72E62"/>
    <w:rsid w:val="00E73B19"/>
    <w:rsid w:val="00E74595"/>
    <w:rsid w:val="00E75107"/>
    <w:rsid w:val="00E7750D"/>
    <w:rsid w:val="00E81F06"/>
    <w:rsid w:val="00E8530D"/>
    <w:rsid w:val="00E864D5"/>
    <w:rsid w:val="00E870C4"/>
    <w:rsid w:val="00E878D7"/>
    <w:rsid w:val="00E87BA5"/>
    <w:rsid w:val="00E87BEF"/>
    <w:rsid w:val="00E92114"/>
    <w:rsid w:val="00E932D2"/>
    <w:rsid w:val="00E94049"/>
    <w:rsid w:val="00E9585B"/>
    <w:rsid w:val="00E95C85"/>
    <w:rsid w:val="00E965BA"/>
    <w:rsid w:val="00E967C6"/>
    <w:rsid w:val="00E96A90"/>
    <w:rsid w:val="00E97119"/>
    <w:rsid w:val="00EA1A77"/>
    <w:rsid w:val="00EA2C38"/>
    <w:rsid w:val="00EA31E4"/>
    <w:rsid w:val="00EA35AA"/>
    <w:rsid w:val="00EA4198"/>
    <w:rsid w:val="00EA7174"/>
    <w:rsid w:val="00EA7F41"/>
    <w:rsid w:val="00EB06B3"/>
    <w:rsid w:val="00EB0D51"/>
    <w:rsid w:val="00EB2476"/>
    <w:rsid w:val="00EB2D79"/>
    <w:rsid w:val="00EB3783"/>
    <w:rsid w:val="00EB3AA1"/>
    <w:rsid w:val="00EB4208"/>
    <w:rsid w:val="00EB48D9"/>
    <w:rsid w:val="00EB4B5C"/>
    <w:rsid w:val="00EB5663"/>
    <w:rsid w:val="00EB68A7"/>
    <w:rsid w:val="00EB7375"/>
    <w:rsid w:val="00EC013A"/>
    <w:rsid w:val="00EC1DE6"/>
    <w:rsid w:val="00EC4A2B"/>
    <w:rsid w:val="00EC6C98"/>
    <w:rsid w:val="00ED0472"/>
    <w:rsid w:val="00ED0916"/>
    <w:rsid w:val="00ED0B0E"/>
    <w:rsid w:val="00ED0E4E"/>
    <w:rsid w:val="00ED1F6C"/>
    <w:rsid w:val="00ED237B"/>
    <w:rsid w:val="00ED28E6"/>
    <w:rsid w:val="00ED296E"/>
    <w:rsid w:val="00ED37C7"/>
    <w:rsid w:val="00ED4696"/>
    <w:rsid w:val="00ED4712"/>
    <w:rsid w:val="00ED4976"/>
    <w:rsid w:val="00ED4BDA"/>
    <w:rsid w:val="00ED515F"/>
    <w:rsid w:val="00ED55FD"/>
    <w:rsid w:val="00ED568A"/>
    <w:rsid w:val="00ED64C3"/>
    <w:rsid w:val="00ED7334"/>
    <w:rsid w:val="00ED7525"/>
    <w:rsid w:val="00EE0B28"/>
    <w:rsid w:val="00EE0D20"/>
    <w:rsid w:val="00EE13A1"/>
    <w:rsid w:val="00EE3436"/>
    <w:rsid w:val="00EE362C"/>
    <w:rsid w:val="00EE3C7F"/>
    <w:rsid w:val="00EE4C64"/>
    <w:rsid w:val="00EE64C1"/>
    <w:rsid w:val="00EF0261"/>
    <w:rsid w:val="00EF09F1"/>
    <w:rsid w:val="00EF1553"/>
    <w:rsid w:val="00EF1913"/>
    <w:rsid w:val="00EF19D0"/>
    <w:rsid w:val="00EF1E10"/>
    <w:rsid w:val="00EF21CA"/>
    <w:rsid w:val="00EF23A2"/>
    <w:rsid w:val="00EF2509"/>
    <w:rsid w:val="00EF2629"/>
    <w:rsid w:val="00EF29E3"/>
    <w:rsid w:val="00EF3116"/>
    <w:rsid w:val="00EF323D"/>
    <w:rsid w:val="00EF476E"/>
    <w:rsid w:val="00EF501F"/>
    <w:rsid w:val="00EF52B6"/>
    <w:rsid w:val="00EF5BAD"/>
    <w:rsid w:val="00EF6F2C"/>
    <w:rsid w:val="00EF79BF"/>
    <w:rsid w:val="00F0035D"/>
    <w:rsid w:val="00F00A18"/>
    <w:rsid w:val="00F028A2"/>
    <w:rsid w:val="00F03CCC"/>
    <w:rsid w:val="00F03F4B"/>
    <w:rsid w:val="00F04D5D"/>
    <w:rsid w:val="00F04E88"/>
    <w:rsid w:val="00F07019"/>
    <w:rsid w:val="00F0728D"/>
    <w:rsid w:val="00F0784A"/>
    <w:rsid w:val="00F100A5"/>
    <w:rsid w:val="00F117BB"/>
    <w:rsid w:val="00F12091"/>
    <w:rsid w:val="00F1375E"/>
    <w:rsid w:val="00F15A92"/>
    <w:rsid w:val="00F162C8"/>
    <w:rsid w:val="00F1694F"/>
    <w:rsid w:val="00F207CE"/>
    <w:rsid w:val="00F21362"/>
    <w:rsid w:val="00F21A65"/>
    <w:rsid w:val="00F22D89"/>
    <w:rsid w:val="00F238DA"/>
    <w:rsid w:val="00F23B43"/>
    <w:rsid w:val="00F25359"/>
    <w:rsid w:val="00F253E8"/>
    <w:rsid w:val="00F257D3"/>
    <w:rsid w:val="00F25E07"/>
    <w:rsid w:val="00F264C2"/>
    <w:rsid w:val="00F26788"/>
    <w:rsid w:val="00F26AA0"/>
    <w:rsid w:val="00F26CAA"/>
    <w:rsid w:val="00F27906"/>
    <w:rsid w:val="00F30221"/>
    <w:rsid w:val="00F32882"/>
    <w:rsid w:val="00F34999"/>
    <w:rsid w:val="00F364A9"/>
    <w:rsid w:val="00F3686D"/>
    <w:rsid w:val="00F368D5"/>
    <w:rsid w:val="00F3776D"/>
    <w:rsid w:val="00F40CAF"/>
    <w:rsid w:val="00F41940"/>
    <w:rsid w:val="00F41E94"/>
    <w:rsid w:val="00F4251E"/>
    <w:rsid w:val="00F43B0D"/>
    <w:rsid w:val="00F45E71"/>
    <w:rsid w:val="00F45F0F"/>
    <w:rsid w:val="00F46204"/>
    <w:rsid w:val="00F463C9"/>
    <w:rsid w:val="00F46BC1"/>
    <w:rsid w:val="00F506B2"/>
    <w:rsid w:val="00F506BE"/>
    <w:rsid w:val="00F50C42"/>
    <w:rsid w:val="00F5107A"/>
    <w:rsid w:val="00F54447"/>
    <w:rsid w:val="00F54E89"/>
    <w:rsid w:val="00F567FA"/>
    <w:rsid w:val="00F57586"/>
    <w:rsid w:val="00F579DD"/>
    <w:rsid w:val="00F61D6E"/>
    <w:rsid w:val="00F61E4A"/>
    <w:rsid w:val="00F62840"/>
    <w:rsid w:val="00F6423E"/>
    <w:rsid w:val="00F6476D"/>
    <w:rsid w:val="00F6697C"/>
    <w:rsid w:val="00F6746D"/>
    <w:rsid w:val="00F70528"/>
    <w:rsid w:val="00F70762"/>
    <w:rsid w:val="00F70F8E"/>
    <w:rsid w:val="00F71652"/>
    <w:rsid w:val="00F71A3D"/>
    <w:rsid w:val="00F71E42"/>
    <w:rsid w:val="00F72A01"/>
    <w:rsid w:val="00F72BE8"/>
    <w:rsid w:val="00F72C34"/>
    <w:rsid w:val="00F743B4"/>
    <w:rsid w:val="00F74B90"/>
    <w:rsid w:val="00F754F1"/>
    <w:rsid w:val="00F75CB3"/>
    <w:rsid w:val="00F81E7B"/>
    <w:rsid w:val="00F83941"/>
    <w:rsid w:val="00F857ED"/>
    <w:rsid w:val="00F85C23"/>
    <w:rsid w:val="00F868F1"/>
    <w:rsid w:val="00F9047A"/>
    <w:rsid w:val="00F907D0"/>
    <w:rsid w:val="00F926AA"/>
    <w:rsid w:val="00F92715"/>
    <w:rsid w:val="00F939D9"/>
    <w:rsid w:val="00F93ACE"/>
    <w:rsid w:val="00F93AFC"/>
    <w:rsid w:val="00F96588"/>
    <w:rsid w:val="00F96627"/>
    <w:rsid w:val="00F967A9"/>
    <w:rsid w:val="00F96C72"/>
    <w:rsid w:val="00F9715C"/>
    <w:rsid w:val="00FA009C"/>
    <w:rsid w:val="00FA0282"/>
    <w:rsid w:val="00FA0C97"/>
    <w:rsid w:val="00FA0D41"/>
    <w:rsid w:val="00FA18D4"/>
    <w:rsid w:val="00FA1A3B"/>
    <w:rsid w:val="00FA3034"/>
    <w:rsid w:val="00FA4729"/>
    <w:rsid w:val="00FA4ED5"/>
    <w:rsid w:val="00FA530B"/>
    <w:rsid w:val="00FB014F"/>
    <w:rsid w:val="00FB0580"/>
    <w:rsid w:val="00FB2637"/>
    <w:rsid w:val="00FB2C74"/>
    <w:rsid w:val="00FB2ED7"/>
    <w:rsid w:val="00FB3F5D"/>
    <w:rsid w:val="00FB40AA"/>
    <w:rsid w:val="00FB4A3E"/>
    <w:rsid w:val="00FB4ED4"/>
    <w:rsid w:val="00FB535F"/>
    <w:rsid w:val="00FB5667"/>
    <w:rsid w:val="00FB5803"/>
    <w:rsid w:val="00FC12B5"/>
    <w:rsid w:val="00FC1454"/>
    <w:rsid w:val="00FC2F47"/>
    <w:rsid w:val="00FC32B3"/>
    <w:rsid w:val="00FC38C9"/>
    <w:rsid w:val="00FC42A3"/>
    <w:rsid w:val="00FC44F1"/>
    <w:rsid w:val="00FC46FA"/>
    <w:rsid w:val="00FC4EED"/>
    <w:rsid w:val="00FC5552"/>
    <w:rsid w:val="00FC55F1"/>
    <w:rsid w:val="00FC637F"/>
    <w:rsid w:val="00FC6E1D"/>
    <w:rsid w:val="00FD0400"/>
    <w:rsid w:val="00FD07D9"/>
    <w:rsid w:val="00FD08C5"/>
    <w:rsid w:val="00FD1995"/>
    <w:rsid w:val="00FD2191"/>
    <w:rsid w:val="00FD3069"/>
    <w:rsid w:val="00FD366D"/>
    <w:rsid w:val="00FD3AE3"/>
    <w:rsid w:val="00FD43B2"/>
    <w:rsid w:val="00FD5A22"/>
    <w:rsid w:val="00FD65BF"/>
    <w:rsid w:val="00FD6816"/>
    <w:rsid w:val="00FD6A10"/>
    <w:rsid w:val="00FD73BD"/>
    <w:rsid w:val="00FD7661"/>
    <w:rsid w:val="00FE0C79"/>
    <w:rsid w:val="00FE224E"/>
    <w:rsid w:val="00FE4383"/>
    <w:rsid w:val="00FE69C1"/>
    <w:rsid w:val="00FF0389"/>
    <w:rsid w:val="00FF0960"/>
    <w:rsid w:val="00FF2537"/>
    <w:rsid w:val="00FF3851"/>
    <w:rsid w:val="00FF4888"/>
    <w:rsid w:val="00FF54C9"/>
    <w:rsid w:val="00FF67CE"/>
    <w:rsid w:val="00FF6E0D"/>
    <w:rsid w:val="00FF79EC"/>
    <w:rsid w:val="046E2523"/>
    <w:rsid w:val="06016AF4"/>
    <w:rsid w:val="08707DD7"/>
    <w:rsid w:val="094414E3"/>
    <w:rsid w:val="09DB06E6"/>
    <w:rsid w:val="0A95242F"/>
    <w:rsid w:val="0EA72772"/>
    <w:rsid w:val="10FA2208"/>
    <w:rsid w:val="16CE7AAB"/>
    <w:rsid w:val="190F1BE1"/>
    <w:rsid w:val="1B3B6DAC"/>
    <w:rsid w:val="1FFE4E0F"/>
    <w:rsid w:val="25573810"/>
    <w:rsid w:val="26781738"/>
    <w:rsid w:val="26FE39C7"/>
    <w:rsid w:val="2CD92E14"/>
    <w:rsid w:val="2F834F4A"/>
    <w:rsid w:val="2FC44DB4"/>
    <w:rsid w:val="3023090E"/>
    <w:rsid w:val="31211DB1"/>
    <w:rsid w:val="32315943"/>
    <w:rsid w:val="334059BF"/>
    <w:rsid w:val="3F2253B7"/>
    <w:rsid w:val="3FCA2B55"/>
    <w:rsid w:val="471D07D2"/>
    <w:rsid w:val="4D6872C4"/>
    <w:rsid w:val="509D645A"/>
    <w:rsid w:val="515E4ABC"/>
    <w:rsid w:val="5775622A"/>
    <w:rsid w:val="57A741F9"/>
    <w:rsid w:val="5898519A"/>
    <w:rsid w:val="58A75CC7"/>
    <w:rsid w:val="5BEE28D6"/>
    <w:rsid w:val="5D260008"/>
    <w:rsid w:val="5D5E255F"/>
    <w:rsid w:val="5FB31FEB"/>
    <w:rsid w:val="63A10BD6"/>
    <w:rsid w:val="66EC3B41"/>
    <w:rsid w:val="6C571860"/>
    <w:rsid w:val="77F20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2"/>
    <w:qFormat/>
    <w:uiPriority w:val="0"/>
    <w:pPr>
      <w:keepNext/>
      <w:spacing w:line="340" w:lineRule="exact"/>
      <w:outlineLvl w:val="0"/>
    </w:pPr>
    <w:rPr>
      <w:b/>
      <w:bCs/>
    </w:rPr>
  </w:style>
  <w:style w:type="paragraph" w:styleId="4">
    <w:name w:val="heading 2"/>
    <w:basedOn w:val="1"/>
    <w:next w:val="1"/>
    <w:link w:val="95"/>
    <w:qFormat/>
    <w:uiPriority w:val="9"/>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89"/>
    <w:qFormat/>
    <w:uiPriority w:val="0"/>
    <w:pPr>
      <w:keepNext/>
      <w:keepLines/>
      <w:spacing w:before="260" w:after="260" w:line="416" w:lineRule="auto"/>
      <w:outlineLvl w:val="2"/>
    </w:pPr>
    <w:rPr>
      <w:b/>
      <w:bCs/>
      <w:sz w:val="32"/>
      <w:szCs w:val="32"/>
    </w:rPr>
  </w:style>
  <w:style w:type="paragraph" w:styleId="6">
    <w:name w:val="heading 4"/>
    <w:basedOn w:val="1"/>
    <w:next w:val="7"/>
    <w:link w:val="145"/>
    <w:qFormat/>
    <w:uiPriority w:val="0"/>
    <w:pPr>
      <w:keepNext/>
      <w:keepLines/>
      <w:numPr>
        <w:ilvl w:val="3"/>
        <w:numId w:val="1"/>
      </w:numPr>
      <w:spacing w:before="280" w:after="290" w:line="372" w:lineRule="auto"/>
      <w:outlineLvl w:val="3"/>
    </w:pPr>
    <w:rPr>
      <w:rFonts w:ascii="宋体" w:hAnsi="Arial" w:eastAsia="黑体"/>
      <w:b/>
      <w:sz w:val="24"/>
      <w:szCs w:val="20"/>
    </w:rPr>
  </w:style>
  <w:style w:type="paragraph" w:styleId="8">
    <w:name w:val="heading 5"/>
    <w:basedOn w:val="1"/>
    <w:next w:val="7"/>
    <w:link w:val="143"/>
    <w:qFormat/>
    <w:uiPriority w:val="0"/>
    <w:pPr>
      <w:keepNext/>
      <w:keepLines/>
      <w:numPr>
        <w:ilvl w:val="4"/>
        <w:numId w:val="1"/>
      </w:numPr>
      <w:spacing w:before="280" w:after="290" w:line="372" w:lineRule="auto"/>
      <w:outlineLvl w:val="4"/>
    </w:pPr>
    <w:rPr>
      <w:b/>
      <w:sz w:val="28"/>
      <w:szCs w:val="20"/>
    </w:rPr>
  </w:style>
  <w:style w:type="paragraph" w:styleId="9">
    <w:name w:val="heading 6"/>
    <w:basedOn w:val="1"/>
    <w:next w:val="7"/>
    <w:link w:val="140"/>
    <w:qFormat/>
    <w:uiPriority w:val="0"/>
    <w:pPr>
      <w:keepNext/>
      <w:keepLines/>
      <w:numPr>
        <w:ilvl w:val="5"/>
        <w:numId w:val="1"/>
      </w:numPr>
      <w:spacing w:before="240" w:after="64" w:line="317" w:lineRule="auto"/>
      <w:outlineLvl w:val="5"/>
    </w:pPr>
    <w:rPr>
      <w:rFonts w:ascii="Arial" w:hAnsi="Arial" w:eastAsia="黑体"/>
      <w:b/>
      <w:sz w:val="24"/>
      <w:szCs w:val="20"/>
    </w:rPr>
  </w:style>
  <w:style w:type="paragraph" w:styleId="10">
    <w:name w:val="heading 7"/>
    <w:basedOn w:val="1"/>
    <w:next w:val="7"/>
    <w:link w:val="146"/>
    <w:qFormat/>
    <w:uiPriority w:val="0"/>
    <w:pPr>
      <w:keepNext/>
      <w:keepLines/>
      <w:numPr>
        <w:ilvl w:val="6"/>
        <w:numId w:val="1"/>
      </w:numPr>
      <w:spacing w:before="240" w:after="64" w:line="317" w:lineRule="auto"/>
      <w:outlineLvl w:val="6"/>
    </w:pPr>
    <w:rPr>
      <w:b/>
      <w:sz w:val="24"/>
      <w:szCs w:val="20"/>
    </w:rPr>
  </w:style>
  <w:style w:type="paragraph" w:styleId="11">
    <w:name w:val="heading 8"/>
    <w:basedOn w:val="1"/>
    <w:next w:val="7"/>
    <w:link w:val="147"/>
    <w:qFormat/>
    <w:uiPriority w:val="0"/>
    <w:pPr>
      <w:keepNext/>
      <w:keepLines/>
      <w:numPr>
        <w:ilvl w:val="7"/>
        <w:numId w:val="1"/>
      </w:numPr>
      <w:spacing w:before="240" w:after="64" w:line="317" w:lineRule="auto"/>
      <w:outlineLvl w:val="7"/>
    </w:pPr>
    <w:rPr>
      <w:rFonts w:ascii="Arial" w:hAnsi="Arial" w:eastAsia="黑体"/>
      <w:sz w:val="24"/>
      <w:szCs w:val="20"/>
    </w:rPr>
  </w:style>
  <w:style w:type="paragraph" w:styleId="12">
    <w:name w:val="heading 9"/>
    <w:basedOn w:val="1"/>
    <w:next w:val="7"/>
    <w:link w:val="148"/>
    <w:qFormat/>
    <w:uiPriority w:val="0"/>
    <w:pPr>
      <w:keepNext/>
      <w:keepLines/>
      <w:numPr>
        <w:ilvl w:val="8"/>
        <w:numId w:val="1"/>
      </w:numPr>
      <w:spacing w:before="240" w:after="64" w:line="317" w:lineRule="auto"/>
      <w:outlineLvl w:val="8"/>
    </w:pPr>
    <w:rPr>
      <w:rFonts w:ascii="Arial" w:hAnsi="Arial" w:eastAsia="黑体"/>
      <w:szCs w:val="20"/>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customStyle="1" w:styleId="2">
    <w:name w:val="章标题"/>
    <w:next w:val="1"/>
    <w:qFormat/>
    <w:uiPriority w:val="99"/>
    <w:pPr>
      <w:spacing w:beforeLines="50" w:afterLines="50" w:line="336" w:lineRule="auto"/>
      <w:jc w:val="both"/>
      <w:outlineLvl w:val="1"/>
    </w:pPr>
    <w:rPr>
      <w:rFonts w:ascii="黑体" w:hAnsi="Times New Roman" w:eastAsia="黑体" w:cs="Times New Roman"/>
      <w:sz w:val="21"/>
      <w:szCs w:val="21"/>
      <w:lang w:val="en-US" w:eastAsia="zh-CN" w:bidi="ar-SA"/>
    </w:rPr>
  </w:style>
  <w:style w:type="paragraph" w:styleId="7">
    <w:name w:val="Normal Indent"/>
    <w:basedOn w:val="1"/>
    <w:qFormat/>
    <w:uiPriority w:val="0"/>
    <w:pPr>
      <w:ind w:firstLine="420"/>
    </w:pPr>
    <w:rPr>
      <w:szCs w:val="20"/>
    </w:rPr>
  </w:style>
  <w:style w:type="paragraph" w:styleId="13">
    <w:name w:val="toc 7"/>
    <w:basedOn w:val="1"/>
    <w:next w:val="1"/>
    <w:qFormat/>
    <w:uiPriority w:val="0"/>
    <w:pPr>
      <w:tabs>
        <w:tab w:val="right" w:leader="dot" w:pos="9185"/>
      </w:tabs>
      <w:adjustRightInd w:val="0"/>
      <w:spacing w:line="312" w:lineRule="atLeast"/>
      <w:ind w:left="2520"/>
      <w:textAlignment w:val="baseline"/>
    </w:pPr>
    <w:rPr>
      <w:kern w:val="0"/>
      <w:szCs w:val="20"/>
    </w:rPr>
  </w:style>
  <w:style w:type="paragraph" w:styleId="14">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qFormat/>
    <w:uiPriority w:val="0"/>
    <w:pPr>
      <w:shd w:val="clear" w:color="auto" w:fill="000080"/>
    </w:pPr>
  </w:style>
  <w:style w:type="paragraph" w:styleId="17">
    <w:name w:val="annotation text"/>
    <w:basedOn w:val="1"/>
    <w:link w:val="96"/>
    <w:qFormat/>
    <w:uiPriority w:val="0"/>
    <w:pPr>
      <w:jc w:val="left"/>
    </w:pPr>
  </w:style>
  <w:style w:type="paragraph" w:styleId="18">
    <w:name w:val="Body Text 3"/>
    <w:basedOn w:val="1"/>
    <w:link w:val="98"/>
    <w:qFormat/>
    <w:uiPriority w:val="0"/>
    <w:pPr>
      <w:spacing w:line="500" w:lineRule="exact"/>
    </w:pPr>
    <w:rPr>
      <w:b/>
      <w:bCs/>
      <w:sz w:val="24"/>
    </w:rPr>
  </w:style>
  <w:style w:type="paragraph" w:styleId="19">
    <w:name w:val="Body Text"/>
    <w:basedOn w:val="1"/>
    <w:link w:val="149"/>
    <w:qFormat/>
    <w:uiPriority w:val="0"/>
    <w:pPr>
      <w:autoSpaceDE w:val="0"/>
      <w:autoSpaceDN w:val="0"/>
      <w:adjustRightInd w:val="0"/>
      <w:spacing w:after="120"/>
      <w:jc w:val="left"/>
    </w:pPr>
    <w:rPr>
      <w:rFonts w:ascii="宋体"/>
      <w:kern w:val="0"/>
      <w:sz w:val="34"/>
      <w:szCs w:val="20"/>
    </w:rPr>
  </w:style>
  <w:style w:type="paragraph" w:styleId="20">
    <w:name w:val="Body Text Indent"/>
    <w:basedOn w:val="1"/>
    <w:qFormat/>
    <w:uiPriority w:val="0"/>
    <w:pPr>
      <w:spacing w:line="200" w:lineRule="exact"/>
      <w:ind w:firstLine="301"/>
    </w:pPr>
    <w:rPr>
      <w:rFonts w:ascii="宋体" w:hAnsi="Courier New"/>
      <w:spacing w:val="-4"/>
      <w:sz w:val="18"/>
      <w:szCs w:val="20"/>
    </w:rPr>
  </w:style>
  <w:style w:type="paragraph" w:styleId="21">
    <w:name w:val="List Number 3"/>
    <w:basedOn w:val="1"/>
    <w:qFormat/>
    <w:uiPriority w:val="0"/>
    <w:pPr>
      <w:numPr>
        <w:ilvl w:val="0"/>
        <w:numId w:val="2"/>
      </w:numPr>
      <w:tabs>
        <w:tab w:val="left" w:pos="1200"/>
      </w:tabs>
    </w:pPr>
  </w:style>
  <w:style w:type="paragraph" w:styleId="22">
    <w:name w:val="List 2"/>
    <w:basedOn w:val="1"/>
    <w:qFormat/>
    <w:uiPriority w:val="0"/>
    <w:pPr>
      <w:ind w:left="100" w:leftChars="200" w:hanging="200" w:hangingChars="200"/>
    </w:pPr>
    <w:rPr>
      <w:sz w:val="28"/>
    </w:rPr>
  </w:style>
  <w:style w:type="paragraph" w:styleId="23">
    <w:name w:val="Block Text"/>
    <w:basedOn w:val="1"/>
    <w:qFormat/>
    <w:uiPriority w:val="0"/>
    <w:pPr>
      <w:adjustRightInd w:val="0"/>
      <w:ind w:left="420" w:right="33"/>
      <w:jc w:val="left"/>
      <w:textAlignment w:val="baseline"/>
    </w:pPr>
    <w:rPr>
      <w:kern w:val="0"/>
      <w:sz w:val="24"/>
      <w:szCs w:val="20"/>
    </w:rPr>
  </w:style>
  <w:style w:type="paragraph" w:styleId="24">
    <w:name w:val="toc 5"/>
    <w:basedOn w:val="1"/>
    <w:next w:val="1"/>
    <w:qFormat/>
    <w:uiPriority w:val="0"/>
    <w:pPr>
      <w:tabs>
        <w:tab w:val="right" w:leader="dot" w:pos="9185"/>
      </w:tabs>
      <w:adjustRightInd w:val="0"/>
      <w:spacing w:line="312" w:lineRule="atLeast"/>
      <w:ind w:left="1680"/>
      <w:textAlignment w:val="baseline"/>
    </w:pPr>
    <w:rPr>
      <w:kern w:val="0"/>
      <w:szCs w:val="20"/>
    </w:rPr>
  </w:style>
  <w:style w:type="paragraph" w:styleId="25">
    <w:name w:val="toc 3"/>
    <w:basedOn w:val="1"/>
    <w:next w:val="1"/>
    <w:qFormat/>
    <w:uiPriority w:val="0"/>
    <w:pPr>
      <w:ind w:left="840" w:leftChars="400"/>
    </w:pPr>
  </w:style>
  <w:style w:type="paragraph" w:styleId="26">
    <w:name w:val="Plain Text"/>
    <w:basedOn w:val="1"/>
    <w:link w:val="241"/>
    <w:qFormat/>
    <w:uiPriority w:val="0"/>
    <w:rPr>
      <w:rFonts w:ascii="宋体" w:hAnsi="Courier New"/>
      <w:szCs w:val="20"/>
    </w:rPr>
  </w:style>
  <w:style w:type="paragraph" w:styleId="27">
    <w:name w:val="toc 8"/>
    <w:basedOn w:val="1"/>
    <w:next w:val="1"/>
    <w:qFormat/>
    <w:uiPriority w:val="0"/>
    <w:pPr>
      <w:tabs>
        <w:tab w:val="right" w:leader="dot" w:pos="9185"/>
      </w:tabs>
      <w:adjustRightInd w:val="0"/>
      <w:spacing w:line="312" w:lineRule="atLeast"/>
      <w:ind w:left="2940"/>
      <w:textAlignment w:val="baseline"/>
    </w:pPr>
    <w:rPr>
      <w:kern w:val="0"/>
      <w:szCs w:val="20"/>
    </w:rPr>
  </w:style>
  <w:style w:type="paragraph" w:styleId="28">
    <w:name w:val="Date"/>
    <w:basedOn w:val="1"/>
    <w:next w:val="1"/>
    <w:qFormat/>
    <w:uiPriority w:val="0"/>
    <w:pPr>
      <w:ind w:left="100" w:leftChars="2500"/>
    </w:pPr>
    <w:rPr>
      <w:spacing w:val="30"/>
      <w:sz w:val="28"/>
    </w:rPr>
  </w:style>
  <w:style w:type="paragraph" w:styleId="29">
    <w:name w:val="Body Text Indent 2"/>
    <w:basedOn w:val="1"/>
    <w:qFormat/>
    <w:uiPriority w:val="0"/>
    <w:pPr>
      <w:spacing w:line="400" w:lineRule="exact"/>
      <w:ind w:firstLine="480"/>
    </w:pPr>
  </w:style>
  <w:style w:type="paragraph" w:styleId="30">
    <w:name w:val="Balloon Text"/>
    <w:basedOn w:val="1"/>
    <w:qFormat/>
    <w:uiPriority w:val="0"/>
    <w:rPr>
      <w:sz w:val="18"/>
      <w:szCs w:val="18"/>
    </w:rPr>
  </w:style>
  <w:style w:type="paragraph" w:styleId="31">
    <w:name w:val="footer"/>
    <w:basedOn w:val="1"/>
    <w:link w:val="93"/>
    <w:qFormat/>
    <w:uiPriority w:val="0"/>
    <w:pPr>
      <w:tabs>
        <w:tab w:val="center" w:pos="4153"/>
        <w:tab w:val="right" w:pos="8306"/>
      </w:tabs>
      <w:snapToGrid w:val="0"/>
      <w:jc w:val="left"/>
    </w:pPr>
    <w:rPr>
      <w:rFonts w:ascii="宋体" w:hAnsi="Courier New"/>
      <w:sz w:val="18"/>
      <w:szCs w:val="20"/>
    </w:rPr>
  </w:style>
  <w:style w:type="paragraph" w:styleId="32">
    <w:name w:val="header"/>
    <w:basedOn w:val="1"/>
    <w:link w:val="85"/>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33">
    <w:name w:val="toc 1"/>
    <w:basedOn w:val="1"/>
    <w:next w:val="1"/>
    <w:qFormat/>
    <w:uiPriority w:val="0"/>
    <w:pPr>
      <w:tabs>
        <w:tab w:val="right" w:leader="dot" w:pos="8398"/>
      </w:tabs>
      <w:spacing w:before="120" w:after="120"/>
      <w:ind w:firstLine="240" w:firstLineChars="100"/>
      <w:jc w:val="left"/>
    </w:pPr>
    <w:rPr>
      <w:rFonts w:ascii="宋体" w:hAnsi="宋体"/>
      <w:b/>
      <w:bCs/>
      <w:caps/>
      <w:sz w:val="24"/>
    </w:rPr>
  </w:style>
  <w:style w:type="paragraph" w:styleId="34">
    <w:name w:val="toc 4"/>
    <w:basedOn w:val="1"/>
    <w:next w:val="1"/>
    <w:qFormat/>
    <w:uiPriority w:val="0"/>
    <w:pPr>
      <w:tabs>
        <w:tab w:val="right" w:leader="dot" w:pos="9185"/>
      </w:tabs>
      <w:adjustRightInd w:val="0"/>
      <w:spacing w:line="312" w:lineRule="atLeast"/>
      <w:ind w:left="1260"/>
      <w:textAlignment w:val="baseline"/>
    </w:pPr>
    <w:rPr>
      <w:kern w:val="0"/>
      <w:szCs w:val="20"/>
    </w:rPr>
  </w:style>
  <w:style w:type="paragraph" w:styleId="35">
    <w:name w:val="List"/>
    <w:basedOn w:val="1"/>
    <w:qFormat/>
    <w:uiPriority w:val="0"/>
    <w:pPr>
      <w:ind w:left="200" w:hanging="200" w:hangingChars="200"/>
    </w:pPr>
    <w:rPr>
      <w:sz w:val="28"/>
    </w:rPr>
  </w:style>
  <w:style w:type="paragraph" w:styleId="36">
    <w:name w:val="toc 6"/>
    <w:basedOn w:val="1"/>
    <w:next w:val="1"/>
    <w:qFormat/>
    <w:uiPriority w:val="0"/>
    <w:pPr>
      <w:tabs>
        <w:tab w:val="right" w:leader="dot" w:pos="9185"/>
      </w:tabs>
      <w:adjustRightInd w:val="0"/>
      <w:spacing w:line="312" w:lineRule="atLeast"/>
      <w:ind w:left="2100"/>
      <w:textAlignment w:val="baseline"/>
    </w:pPr>
    <w:rPr>
      <w:kern w:val="0"/>
      <w:szCs w:val="20"/>
    </w:rPr>
  </w:style>
  <w:style w:type="paragraph" w:styleId="37">
    <w:name w:val="List 5"/>
    <w:basedOn w:val="1"/>
    <w:qFormat/>
    <w:uiPriority w:val="0"/>
    <w:pPr>
      <w:ind w:left="2100" w:hanging="420"/>
    </w:pPr>
    <w:rPr>
      <w:szCs w:val="20"/>
    </w:rPr>
  </w:style>
  <w:style w:type="paragraph" w:styleId="38">
    <w:name w:val="Body Text Indent 3"/>
    <w:basedOn w:val="1"/>
    <w:qFormat/>
    <w:uiPriority w:val="0"/>
    <w:pPr>
      <w:spacing w:line="360" w:lineRule="auto"/>
      <w:ind w:firstLine="359" w:firstLineChars="171"/>
    </w:pPr>
  </w:style>
  <w:style w:type="paragraph" w:styleId="39">
    <w:name w:val="toc 2"/>
    <w:basedOn w:val="1"/>
    <w:next w:val="1"/>
    <w:qFormat/>
    <w:uiPriority w:val="0"/>
    <w:pPr>
      <w:ind w:left="420" w:leftChars="200"/>
    </w:pPr>
  </w:style>
  <w:style w:type="paragraph" w:styleId="40">
    <w:name w:val="toc 9"/>
    <w:basedOn w:val="1"/>
    <w:next w:val="1"/>
    <w:qFormat/>
    <w:uiPriority w:val="0"/>
    <w:pPr>
      <w:tabs>
        <w:tab w:val="right" w:leader="dot" w:pos="9185"/>
      </w:tabs>
      <w:adjustRightInd w:val="0"/>
      <w:spacing w:line="312" w:lineRule="atLeast"/>
      <w:ind w:left="3360"/>
      <w:textAlignment w:val="baseline"/>
    </w:pPr>
    <w:rPr>
      <w:kern w:val="0"/>
      <w:szCs w:val="20"/>
    </w:rPr>
  </w:style>
  <w:style w:type="paragraph" w:styleId="41">
    <w:name w:val="Body Text 2"/>
    <w:basedOn w:val="1"/>
    <w:qFormat/>
    <w:uiPriority w:val="0"/>
    <w:pPr>
      <w:spacing w:after="120" w:line="480" w:lineRule="auto"/>
    </w:p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3">
    <w:name w:val="Normal (Web)"/>
    <w:basedOn w:val="1"/>
    <w:qFormat/>
    <w:uiPriority w:val="99"/>
    <w:rPr>
      <w:sz w:val="24"/>
    </w:rPr>
  </w:style>
  <w:style w:type="paragraph" w:styleId="44">
    <w:name w:val="index 1"/>
    <w:basedOn w:val="1"/>
    <w:next w:val="1"/>
    <w:qFormat/>
    <w:uiPriority w:val="0"/>
    <w:pPr>
      <w:spacing w:line="360" w:lineRule="exact"/>
      <w:ind w:firstLine="432" w:firstLineChars="240"/>
    </w:pPr>
    <w:rPr>
      <w:rFonts w:ascii="宋体" w:hAnsi="宋体"/>
      <w:bCs/>
      <w:sz w:val="18"/>
      <w:szCs w:val="18"/>
    </w:rPr>
  </w:style>
  <w:style w:type="paragraph" w:styleId="45">
    <w:name w:val="Title"/>
    <w:basedOn w:val="1"/>
    <w:qFormat/>
    <w:uiPriority w:val="0"/>
    <w:pPr>
      <w:spacing w:before="240" w:after="60"/>
      <w:jc w:val="center"/>
      <w:outlineLvl w:val="0"/>
    </w:pPr>
    <w:rPr>
      <w:rFonts w:ascii="Arial" w:hAnsi="Arial"/>
      <w:b/>
      <w:sz w:val="32"/>
      <w:szCs w:val="20"/>
    </w:rPr>
  </w:style>
  <w:style w:type="paragraph" w:styleId="46">
    <w:name w:val="annotation subject"/>
    <w:basedOn w:val="17"/>
    <w:next w:val="17"/>
    <w:qFormat/>
    <w:uiPriority w:val="0"/>
    <w:rPr>
      <w:b/>
      <w:bCs/>
    </w:r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0"/>
    <w:rPr>
      <w:b/>
      <w:bCs/>
    </w:rPr>
  </w:style>
  <w:style w:type="character" w:styleId="51">
    <w:name w:val="page number"/>
    <w:basedOn w:val="49"/>
    <w:qFormat/>
    <w:uiPriority w:val="0"/>
  </w:style>
  <w:style w:type="character" w:styleId="52">
    <w:name w:val="FollowedHyperlink"/>
    <w:qFormat/>
    <w:uiPriority w:val="0"/>
    <w:rPr>
      <w:color w:val="800080"/>
      <w:u w:val="single"/>
    </w:rPr>
  </w:style>
  <w:style w:type="character" w:styleId="53">
    <w:name w:val="Hyperlink"/>
    <w:qFormat/>
    <w:uiPriority w:val="0"/>
    <w:rPr>
      <w:color w:val="0000FF"/>
      <w:u w:val="single"/>
    </w:rPr>
  </w:style>
  <w:style w:type="character" w:styleId="54">
    <w:name w:val="HTML Code"/>
    <w:qFormat/>
    <w:uiPriority w:val="0"/>
    <w:rPr>
      <w:rFonts w:ascii="宋体" w:hAnsi="宋体" w:eastAsia="宋体" w:cs="宋体"/>
      <w:sz w:val="24"/>
      <w:szCs w:val="24"/>
    </w:rPr>
  </w:style>
  <w:style w:type="character" w:styleId="55">
    <w:name w:val="annotation reference"/>
    <w:qFormat/>
    <w:uiPriority w:val="99"/>
    <w:rPr>
      <w:sz w:val="21"/>
    </w:rPr>
  </w:style>
  <w:style w:type="character" w:customStyle="1" w:styleId="56">
    <w:name w:val="style54"/>
    <w:basedOn w:val="49"/>
    <w:qFormat/>
    <w:uiPriority w:val="0"/>
  </w:style>
  <w:style w:type="character" w:customStyle="1" w:styleId="57">
    <w:name w:val="1051"/>
    <w:qFormat/>
    <w:uiPriority w:val="0"/>
    <w:rPr>
      <w:sz w:val="21"/>
      <w:szCs w:val="21"/>
    </w:rPr>
  </w:style>
  <w:style w:type="character" w:customStyle="1" w:styleId="58">
    <w:name w:val="style31"/>
    <w:qFormat/>
    <w:uiPriority w:val="0"/>
    <w:rPr>
      <w:sz w:val="18"/>
      <w:szCs w:val="18"/>
    </w:rPr>
  </w:style>
  <w:style w:type="character" w:customStyle="1" w:styleId="59">
    <w:name w:val="unnamed21"/>
    <w:basedOn w:val="49"/>
    <w:qFormat/>
    <w:uiPriority w:val="0"/>
  </w:style>
  <w:style w:type="character" w:customStyle="1" w:styleId="60">
    <w:name w:val="Char Char2"/>
    <w:qFormat/>
    <w:uiPriority w:val="0"/>
    <w:rPr>
      <w:rFonts w:ascii="宋体" w:hAnsi="Courier New" w:eastAsia="宋体"/>
      <w:spacing w:val="-4"/>
      <w:kern w:val="2"/>
      <w:sz w:val="18"/>
      <w:lang w:val="en-US" w:eastAsia="zh-CN" w:bidi="ar-SA"/>
    </w:rPr>
  </w:style>
  <w:style w:type="character" w:customStyle="1" w:styleId="61">
    <w:name w:val="style51"/>
    <w:basedOn w:val="49"/>
    <w:qFormat/>
    <w:uiPriority w:val="0"/>
  </w:style>
  <w:style w:type="character" w:customStyle="1" w:styleId="62">
    <w:name w:val="普通文字 Char Char1"/>
    <w:qFormat/>
    <w:uiPriority w:val="0"/>
    <w:rPr>
      <w:rFonts w:ascii="宋体" w:hAnsi="Courier New" w:eastAsia="宋体"/>
      <w:kern w:val="2"/>
      <w:sz w:val="21"/>
      <w:lang w:val="en-US" w:eastAsia="zh-CN" w:bidi="ar-SA"/>
    </w:rPr>
  </w:style>
  <w:style w:type="character" w:customStyle="1" w:styleId="63">
    <w:name w:val="apple-style-span"/>
    <w:basedOn w:val="49"/>
    <w:qFormat/>
    <w:uiPriority w:val="0"/>
  </w:style>
  <w:style w:type="paragraph" w:customStyle="1" w:styleId="64">
    <w:name w:val="Char Char Char Char Char Char Char"/>
    <w:basedOn w:val="1"/>
    <w:qFormat/>
    <w:uiPriority w:val="0"/>
  </w:style>
  <w:style w:type="paragraph" w:customStyle="1" w:styleId="65">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6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67">
    <w:name w:val="默认段落字体 Char Char Char"/>
    <w:basedOn w:val="1"/>
    <w:qFormat/>
    <w:uiPriority w:val="0"/>
    <w:pPr>
      <w:widowControl/>
    </w:pPr>
    <w:rPr>
      <w:rFonts w:ascii="Arial" w:hAnsi="Arial" w:cs="Arial"/>
      <w:sz w:val="22"/>
      <w:szCs w:val="22"/>
      <w:lang w:eastAsia="en-US"/>
    </w:rPr>
  </w:style>
  <w:style w:type="paragraph" w:customStyle="1" w:styleId="68">
    <w:name w:val="样式1"/>
    <w:basedOn w:val="1"/>
    <w:qFormat/>
    <w:uiPriority w:val="0"/>
  </w:style>
  <w:style w:type="paragraph" w:customStyle="1" w:styleId="69">
    <w:name w:val="Char"/>
    <w:basedOn w:val="16"/>
    <w:qFormat/>
    <w:uiPriority w:val="0"/>
    <w:rPr>
      <w:rFonts w:ascii="Tahoma" w:hAnsi="Tahoma"/>
      <w:sz w:val="24"/>
    </w:rPr>
  </w:style>
  <w:style w:type="paragraph" w:customStyle="1" w:styleId="70">
    <w:name w:val="Char Char Char"/>
    <w:basedOn w:val="1"/>
    <w:qFormat/>
    <w:uiPriority w:val="0"/>
    <w:rPr>
      <w:rFonts w:ascii="Tahoma" w:hAnsi="Tahoma"/>
      <w:sz w:val="24"/>
      <w:szCs w:val="20"/>
    </w:rPr>
  </w:style>
  <w:style w:type="paragraph" w:customStyle="1" w:styleId="71">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2">
    <w:name w:val="默认段落字体 Para Char Char Char Char Char Char Char Char Char Char"/>
    <w:basedOn w:val="1"/>
    <w:qFormat/>
    <w:uiPriority w:val="0"/>
  </w:style>
  <w:style w:type="paragraph" w:customStyle="1" w:styleId="73">
    <w:name w:val="F2"/>
    <w:basedOn w:val="1"/>
    <w:qFormat/>
    <w:uiPriority w:val="0"/>
    <w:pPr>
      <w:autoSpaceDE w:val="0"/>
      <w:autoSpaceDN w:val="0"/>
      <w:adjustRightInd w:val="0"/>
      <w:ind w:firstLine="601"/>
      <w:textAlignment w:val="baseline"/>
    </w:pPr>
    <w:rPr>
      <w:kern w:val="0"/>
      <w:sz w:val="24"/>
      <w:szCs w:val="20"/>
    </w:rPr>
  </w:style>
  <w:style w:type="paragraph" w:customStyle="1" w:styleId="74">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7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7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77">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8">
    <w:name w:val="xl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kern w:val="0"/>
      <w:sz w:val="20"/>
      <w:szCs w:val="20"/>
    </w:rPr>
  </w:style>
  <w:style w:type="paragraph" w:customStyle="1" w:styleId="79">
    <w:name w:val="样式3"/>
    <w:basedOn w:val="19"/>
    <w:qFormat/>
    <w:uiPriority w:val="0"/>
    <w:pPr>
      <w:autoSpaceDE/>
      <w:autoSpaceDN/>
      <w:adjustRightInd/>
      <w:spacing w:line="360" w:lineRule="auto"/>
      <w:jc w:val="both"/>
    </w:pPr>
    <w:rPr>
      <w:kern w:val="2"/>
      <w:sz w:val="21"/>
      <w:szCs w:val="24"/>
    </w:rPr>
  </w:style>
  <w:style w:type="paragraph" w:customStyle="1" w:styleId="8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81">
    <w:name w:val="Char Char Char Char Char Char1 Char1"/>
    <w:basedOn w:val="1"/>
    <w:qFormat/>
    <w:uiPriority w:val="0"/>
    <w:pPr>
      <w:widowControl/>
      <w:spacing w:after="160" w:line="240" w:lineRule="exact"/>
      <w:jc w:val="left"/>
    </w:pPr>
    <w:rPr>
      <w:rFonts w:ascii="Arial" w:hAnsi="Arial" w:eastAsia="楷体_GB2312" w:cs="Verdana"/>
      <w:b/>
      <w:kern w:val="0"/>
      <w:sz w:val="24"/>
      <w:lang w:eastAsia="en-US"/>
    </w:rPr>
  </w:style>
  <w:style w:type="paragraph" w:customStyle="1" w:styleId="82">
    <w:name w:val="列出段落1"/>
    <w:qFormat/>
    <w:uiPriority w:val="0"/>
    <w:pPr>
      <w:ind w:firstLine="420" w:firstLineChars="200"/>
    </w:pPr>
    <w:rPr>
      <w:rFonts w:ascii="Calibri" w:hAnsi="Calibri" w:eastAsia="宋体" w:cs="Times New Roman"/>
      <w:lang w:val="en-US" w:eastAsia="zh-CN" w:bidi="ar-SA"/>
    </w:rPr>
  </w:style>
  <w:style w:type="character" w:customStyle="1" w:styleId="83">
    <w:name w:val="apple-converted-space"/>
    <w:basedOn w:val="49"/>
    <w:qFormat/>
    <w:uiPriority w:val="0"/>
  </w:style>
  <w:style w:type="paragraph" w:customStyle="1" w:styleId="84">
    <w:name w:val="Char Char Char Char"/>
    <w:basedOn w:val="1"/>
    <w:qFormat/>
    <w:uiPriority w:val="0"/>
    <w:rPr>
      <w:szCs w:val="20"/>
    </w:rPr>
  </w:style>
  <w:style w:type="character" w:customStyle="1" w:styleId="85">
    <w:name w:val="页眉 Char"/>
    <w:link w:val="32"/>
    <w:qFormat/>
    <w:uiPriority w:val="0"/>
    <w:rPr>
      <w:rFonts w:ascii="宋体" w:hAnsi="Courier New" w:eastAsia="宋体"/>
      <w:kern w:val="2"/>
      <w:sz w:val="18"/>
      <w:lang w:val="en-US" w:eastAsia="zh-CN" w:bidi="ar-SA"/>
    </w:rPr>
  </w:style>
  <w:style w:type="character" w:customStyle="1" w:styleId="86">
    <w:name w:val="chart1"/>
    <w:qFormat/>
    <w:uiPriority w:val="0"/>
    <w:rPr>
      <w:rFonts w:hint="default" w:ascii="Verdana" w:hAnsi="Verdana"/>
      <w:color w:val="000000"/>
      <w:sz w:val="16"/>
      <w:szCs w:val="16"/>
    </w:rPr>
  </w:style>
  <w:style w:type="character" w:customStyle="1" w:styleId="87">
    <w:name w:val="1ji Char Char"/>
    <w:link w:val="88"/>
    <w:qFormat/>
    <w:uiPriority w:val="0"/>
    <w:rPr>
      <w:rFonts w:ascii="宋体" w:hAnsi="宋体" w:eastAsia="宋体"/>
      <w:b/>
      <w:bCs/>
      <w:kern w:val="44"/>
      <w:sz w:val="36"/>
      <w:szCs w:val="44"/>
      <w:lang w:val="en-US" w:eastAsia="zh-CN" w:bidi="ar-SA"/>
    </w:rPr>
  </w:style>
  <w:style w:type="paragraph" w:customStyle="1" w:styleId="88">
    <w:name w:val="1ji"/>
    <w:basedOn w:val="3"/>
    <w:link w:val="87"/>
    <w:qFormat/>
    <w:uiPriority w:val="0"/>
    <w:pPr>
      <w:widowControl/>
      <w:spacing w:line="240" w:lineRule="auto"/>
      <w:jc w:val="center"/>
    </w:pPr>
    <w:rPr>
      <w:rFonts w:ascii="宋体" w:hAnsi="宋体"/>
      <w:kern w:val="44"/>
      <w:sz w:val="36"/>
      <w:szCs w:val="44"/>
    </w:rPr>
  </w:style>
  <w:style w:type="character" w:customStyle="1" w:styleId="89">
    <w:name w:val="标题 3 Char"/>
    <w:link w:val="5"/>
    <w:qFormat/>
    <w:uiPriority w:val="9"/>
    <w:rPr>
      <w:rFonts w:eastAsia="宋体"/>
      <w:b/>
      <w:bCs/>
      <w:kern w:val="2"/>
      <w:sz w:val="32"/>
      <w:szCs w:val="32"/>
      <w:lang w:val="en-US" w:eastAsia="zh-CN" w:bidi="ar-SA"/>
    </w:rPr>
  </w:style>
  <w:style w:type="character" w:customStyle="1" w:styleId="90">
    <w:name w:val="Char Char3"/>
    <w:qFormat/>
    <w:uiPriority w:val="0"/>
    <w:rPr>
      <w:rFonts w:eastAsia="宋体"/>
      <w:kern w:val="2"/>
      <w:sz w:val="21"/>
      <w:szCs w:val="24"/>
      <w:lang w:val="en-US" w:eastAsia="zh-CN" w:bidi="ar-SA"/>
    </w:rPr>
  </w:style>
  <w:style w:type="character" w:customStyle="1" w:styleId="91">
    <w:name w:val="1ji Char Char Char"/>
    <w:qFormat/>
    <w:uiPriority w:val="0"/>
    <w:rPr>
      <w:rFonts w:ascii="宋体" w:hAnsi="宋体" w:eastAsia="宋体"/>
      <w:b/>
      <w:bCs/>
      <w:kern w:val="44"/>
      <w:sz w:val="36"/>
      <w:szCs w:val="44"/>
      <w:lang w:val="en-US" w:eastAsia="zh-CN" w:bidi="ar-SA"/>
    </w:rPr>
  </w:style>
  <w:style w:type="character" w:customStyle="1" w:styleId="92">
    <w:name w:val="标题 1 Char"/>
    <w:link w:val="3"/>
    <w:qFormat/>
    <w:uiPriority w:val="0"/>
    <w:rPr>
      <w:rFonts w:eastAsia="宋体"/>
      <w:b/>
      <w:bCs/>
      <w:kern w:val="2"/>
      <w:sz w:val="21"/>
      <w:szCs w:val="24"/>
      <w:lang w:val="en-US" w:eastAsia="zh-CN" w:bidi="ar-SA"/>
    </w:rPr>
  </w:style>
  <w:style w:type="character" w:customStyle="1" w:styleId="93">
    <w:name w:val="页脚 Char"/>
    <w:link w:val="31"/>
    <w:qFormat/>
    <w:uiPriority w:val="0"/>
    <w:rPr>
      <w:rFonts w:ascii="宋体" w:hAnsi="Courier New" w:eastAsia="宋体"/>
      <w:kern w:val="2"/>
      <w:sz w:val="18"/>
      <w:lang w:val="en-US" w:eastAsia="zh-CN" w:bidi="ar-SA"/>
    </w:rPr>
  </w:style>
  <w:style w:type="character" w:customStyle="1" w:styleId="94">
    <w:name w:val="case31"/>
    <w:qFormat/>
    <w:uiPriority w:val="0"/>
    <w:rPr>
      <w:rFonts w:hint="default"/>
      <w:sz w:val="21"/>
      <w:szCs w:val="21"/>
    </w:rPr>
  </w:style>
  <w:style w:type="character" w:customStyle="1" w:styleId="95">
    <w:name w:val="标题 2 Char"/>
    <w:link w:val="4"/>
    <w:qFormat/>
    <w:uiPriority w:val="0"/>
    <w:rPr>
      <w:rFonts w:ascii="Arial" w:hAnsi="Arial" w:eastAsia="黑体"/>
      <w:b/>
      <w:bCs/>
      <w:kern w:val="2"/>
      <w:sz w:val="32"/>
      <w:szCs w:val="32"/>
      <w:lang w:val="en-US" w:eastAsia="zh-CN" w:bidi="ar-SA"/>
    </w:rPr>
  </w:style>
  <w:style w:type="character" w:customStyle="1" w:styleId="96">
    <w:name w:val="批注文字 Char"/>
    <w:link w:val="17"/>
    <w:qFormat/>
    <w:uiPriority w:val="0"/>
    <w:rPr>
      <w:rFonts w:eastAsia="宋体"/>
      <w:kern w:val="2"/>
      <w:sz w:val="21"/>
      <w:szCs w:val="24"/>
      <w:lang w:val="en-US" w:eastAsia="zh-CN" w:bidi="ar-SA"/>
    </w:rPr>
  </w:style>
  <w:style w:type="character" w:customStyle="1" w:styleId="97">
    <w:name w:val="062"/>
    <w:qFormat/>
    <w:uiPriority w:val="0"/>
    <w:rPr>
      <w:rFonts w:ascii="宋体" w:hAnsi="宋体"/>
      <w:b/>
      <w:bCs/>
      <w:sz w:val="32"/>
    </w:rPr>
  </w:style>
  <w:style w:type="character" w:customStyle="1" w:styleId="98">
    <w:name w:val="正文文本 3 Char"/>
    <w:link w:val="18"/>
    <w:qFormat/>
    <w:uiPriority w:val="0"/>
    <w:rPr>
      <w:rFonts w:eastAsia="宋体"/>
      <w:b/>
      <w:bCs/>
      <w:kern w:val="2"/>
      <w:sz w:val="24"/>
      <w:szCs w:val="24"/>
      <w:lang w:val="en-US" w:eastAsia="zh-CN" w:bidi="ar-SA"/>
    </w:rPr>
  </w:style>
  <w:style w:type="character" w:customStyle="1" w:styleId="99">
    <w:name w:val="正文YANG Char Char"/>
    <w:link w:val="100"/>
    <w:qFormat/>
    <w:uiPriority w:val="0"/>
    <w:rPr>
      <w:rFonts w:ascii="Calibri" w:hAnsi="Calibri" w:eastAsia="华文中宋"/>
      <w:kern w:val="2"/>
      <w:sz w:val="24"/>
      <w:szCs w:val="24"/>
      <w:lang w:val="en-US" w:eastAsia="zh-CN" w:bidi="ar-SA"/>
    </w:rPr>
  </w:style>
  <w:style w:type="paragraph" w:customStyle="1" w:styleId="100">
    <w:name w:val="正文YANG"/>
    <w:basedOn w:val="1"/>
    <w:link w:val="99"/>
    <w:qFormat/>
    <w:uiPriority w:val="0"/>
    <w:rPr>
      <w:rFonts w:ascii="Calibri" w:hAnsi="Calibri" w:eastAsia="华文中宋"/>
      <w:sz w:val="24"/>
    </w:rPr>
  </w:style>
  <w:style w:type="character" w:customStyle="1" w:styleId="101">
    <w:name w:val="Char Char5"/>
    <w:qFormat/>
    <w:uiPriority w:val="0"/>
    <w:rPr>
      <w:rFonts w:ascii="仿宋_GB2312" w:eastAsia="仿宋_GB2312"/>
      <w:kern w:val="2"/>
      <w:sz w:val="32"/>
      <w:lang w:val="en-US" w:eastAsia="zh-CN" w:bidi="ar-SA"/>
    </w:rPr>
  </w:style>
  <w:style w:type="character" w:customStyle="1" w:styleId="102">
    <w:name w:val="Normal Indent Char Char"/>
    <w:qFormat/>
    <w:uiPriority w:val="0"/>
    <w:rPr>
      <w:rFonts w:eastAsia="宋体"/>
      <w:kern w:val="2"/>
      <w:sz w:val="21"/>
      <w:lang w:val="en-US" w:eastAsia="zh-CN"/>
    </w:rPr>
  </w:style>
  <w:style w:type="character" w:customStyle="1" w:styleId="103">
    <w:name w:val="body1"/>
    <w:qFormat/>
    <w:uiPriority w:val="0"/>
    <w:rPr>
      <w:rFonts w:hint="default" w:ascii="Verdana" w:hAnsi="Verdana"/>
      <w:color w:val="000000"/>
      <w:sz w:val="19"/>
      <w:szCs w:val="19"/>
    </w:rPr>
  </w:style>
  <w:style w:type="paragraph" w:customStyle="1" w:styleId="104">
    <w:name w:val="Char1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05">
    <w:name w:val="彩色列表 - 强调文字颜色 11"/>
    <w:basedOn w:val="1"/>
    <w:qFormat/>
    <w:uiPriority w:val="0"/>
    <w:pPr>
      <w:ind w:firstLine="200" w:firstLineChars="200"/>
    </w:pPr>
    <w:rPr>
      <w:rFonts w:ascii="Calibri" w:hAnsi="Calibri" w:cs="Calibri"/>
      <w:sz w:val="24"/>
    </w:rPr>
  </w:style>
  <w:style w:type="paragraph" w:customStyle="1" w:styleId="106">
    <w:name w:val="Char Char Char1"/>
    <w:basedOn w:val="1"/>
    <w:qFormat/>
    <w:uiPriority w:val="0"/>
    <w:rPr>
      <w:rFonts w:ascii="Tahoma" w:hAnsi="Tahoma"/>
      <w:sz w:val="24"/>
      <w:szCs w:val="20"/>
    </w:rPr>
  </w:style>
  <w:style w:type="paragraph" w:customStyle="1" w:styleId="107">
    <w:name w:val="正文段"/>
    <w:basedOn w:val="1"/>
    <w:qFormat/>
    <w:uiPriority w:val="0"/>
    <w:pPr>
      <w:widowControl/>
      <w:snapToGrid w:val="0"/>
      <w:spacing w:afterLines="50"/>
      <w:ind w:firstLine="200" w:firstLineChars="200"/>
    </w:pPr>
    <w:rPr>
      <w:kern w:val="0"/>
      <w:sz w:val="24"/>
      <w:szCs w:val="20"/>
    </w:rPr>
  </w:style>
  <w:style w:type="paragraph" w:customStyle="1" w:styleId="108">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9">
    <w:name w:val="默认段落字体 Para Char Char Char Char Char Char Char"/>
    <w:basedOn w:val="1"/>
    <w:qFormat/>
    <w:uiPriority w:val="0"/>
    <w:rPr>
      <w:rFonts w:ascii="Tahoma" w:hAnsi="Tahoma" w:cs="Tahoma"/>
      <w:sz w:val="24"/>
    </w:rPr>
  </w:style>
  <w:style w:type="paragraph" w:customStyle="1" w:styleId="110">
    <w:name w:val="默认段落字体 Para Char Char Char Char Char Char Char Char Char1 Char Char Char Char"/>
    <w:basedOn w:val="1"/>
    <w:qFormat/>
    <w:uiPriority w:val="0"/>
    <w:rPr>
      <w:rFonts w:ascii="Tahoma" w:hAnsi="Tahoma"/>
      <w:sz w:val="24"/>
      <w:szCs w:val="20"/>
    </w:rPr>
  </w:style>
  <w:style w:type="paragraph" w:customStyle="1" w:styleId="111">
    <w:name w:val="表格"/>
    <w:basedOn w:val="1"/>
    <w:qFormat/>
    <w:uiPriority w:val="0"/>
    <w:pPr>
      <w:spacing w:line="400" w:lineRule="exact"/>
    </w:pPr>
    <w:rPr>
      <w:sz w:val="24"/>
    </w:rPr>
  </w:style>
  <w:style w:type="paragraph" w:customStyle="1" w:styleId="112">
    <w:name w:val="列出段落11"/>
    <w:basedOn w:val="1"/>
    <w:qFormat/>
    <w:uiPriority w:val="0"/>
    <w:pPr>
      <w:ind w:firstLine="420" w:firstLineChars="200"/>
    </w:pPr>
    <w:rPr>
      <w:rFonts w:ascii="Calibri" w:hAnsi="Calibri"/>
      <w:szCs w:val="22"/>
    </w:rPr>
  </w:style>
  <w:style w:type="paragraph" w:customStyle="1" w:styleId="113">
    <w:name w:val="1"/>
    <w:basedOn w:val="1"/>
    <w:next w:val="26"/>
    <w:qFormat/>
    <w:uiPriority w:val="0"/>
    <w:rPr>
      <w:rFonts w:ascii="宋体" w:hAnsi="Courier New"/>
      <w:szCs w:val="20"/>
    </w:rPr>
  </w:style>
  <w:style w:type="paragraph" w:customStyle="1" w:styleId="11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15">
    <w:name w:val="默认段落字体 Para Char Char Char Char"/>
    <w:basedOn w:val="1"/>
    <w:qFormat/>
    <w:uiPriority w:val="0"/>
    <w:pPr>
      <w:spacing w:line="560" w:lineRule="exact"/>
      <w:ind w:firstLine="640" w:firstLineChars="200"/>
    </w:pPr>
    <w:rPr>
      <w:rFonts w:eastAsia="仿宋_GB2312"/>
      <w:kern w:val="0"/>
      <w:sz w:val="32"/>
      <w:szCs w:val="32"/>
    </w:rPr>
  </w:style>
  <w:style w:type="paragraph" w:customStyle="1" w:styleId="116">
    <w:name w:val="2ji"/>
    <w:basedOn w:val="4"/>
    <w:qFormat/>
    <w:uiPriority w:val="0"/>
    <w:pPr>
      <w:adjustRightInd w:val="0"/>
      <w:spacing w:before="0" w:after="0" w:line="360" w:lineRule="auto"/>
      <w:textAlignment w:val="baseline"/>
    </w:pPr>
    <w:rPr>
      <w:rFonts w:ascii="宋体" w:hAnsi="宋体" w:eastAsia="宋体"/>
      <w:kern w:val="0"/>
      <w:sz w:val="21"/>
      <w:szCs w:val="21"/>
    </w:rPr>
  </w:style>
  <w:style w:type="paragraph" w:customStyle="1" w:styleId="117">
    <w:name w:val="444"/>
    <w:basedOn w:val="1"/>
    <w:qFormat/>
    <w:uiPriority w:val="0"/>
    <w:pPr>
      <w:adjustRightInd w:val="0"/>
      <w:spacing w:line="312" w:lineRule="atLeast"/>
      <w:jc w:val="center"/>
      <w:textAlignment w:val="baseline"/>
    </w:pPr>
    <w:rPr>
      <w:b/>
      <w:kern w:val="0"/>
      <w:sz w:val="36"/>
      <w:szCs w:val="36"/>
    </w:rPr>
  </w:style>
  <w:style w:type="paragraph" w:customStyle="1" w:styleId="118">
    <w:name w:val="Char1"/>
    <w:basedOn w:val="1"/>
    <w:qFormat/>
    <w:uiPriority w:val="0"/>
    <w:rPr>
      <w:szCs w:val="21"/>
    </w:rPr>
  </w:style>
  <w:style w:type="paragraph" w:customStyle="1" w:styleId="119">
    <w:name w:val="Char3"/>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20">
    <w:name w:val="普通(网站)1"/>
    <w:basedOn w:val="1"/>
    <w:qFormat/>
    <w:uiPriority w:val="0"/>
    <w:pPr>
      <w:widowControl/>
      <w:spacing w:beforeLines="50" w:beforeAutospacing="1" w:afterLines="50" w:afterAutospacing="1"/>
      <w:ind w:firstLine="200" w:firstLineChars="200"/>
      <w:jc w:val="left"/>
    </w:pPr>
    <w:rPr>
      <w:rFonts w:ascii="宋体" w:hAnsi="宋体" w:cs="宋体"/>
      <w:kern w:val="0"/>
      <w:sz w:val="24"/>
    </w:rPr>
  </w:style>
  <w:style w:type="paragraph" w:customStyle="1" w:styleId="121">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22">
    <w:name w:val="Char Char Char Char Char Char Char1"/>
    <w:basedOn w:val="1"/>
    <w:qFormat/>
    <w:uiPriority w:val="0"/>
  </w:style>
  <w:style w:type="paragraph" w:customStyle="1" w:styleId="123">
    <w:name w:val="默认段落字体 Para Char Char Char Char Char Char Char Char Char Cha标题1r"/>
    <w:basedOn w:val="1"/>
    <w:qFormat/>
    <w:uiPriority w:val="0"/>
    <w:pPr>
      <w:jc w:val="center"/>
    </w:pPr>
  </w:style>
  <w:style w:type="paragraph" w:customStyle="1" w:styleId="12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5">
    <w:name w:val="2-2ji"/>
    <w:basedOn w:val="4"/>
    <w:qFormat/>
    <w:uiPriority w:val="0"/>
    <w:pPr>
      <w:adjustRightInd w:val="0"/>
      <w:spacing w:before="0" w:after="0" w:line="360" w:lineRule="auto"/>
      <w:jc w:val="center"/>
      <w:textAlignment w:val="baseline"/>
    </w:pPr>
    <w:rPr>
      <w:rFonts w:ascii="宋体" w:hAnsi="宋体" w:eastAsia="宋体"/>
      <w:bCs w:val="0"/>
      <w:kern w:val="0"/>
      <w:sz w:val="36"/>
    </w:rPr>
  </w:style>
  <w:style w:type="paragraph" w:customStyle="1" w:styleId="126">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27">
    <w:name w:val="样式 首行缩进:  2 字符"/>
    <w:basedOn w:val="1"/>
    <w:qFormat/>
    <w:uiPriority w:val="0"/>
    <w:pPr>
      <w:spacing w:line="400" w:lineRule="exact"/>
      <w:ind w:firstLine="200" w:firstLineChars="200"/>
    </w:pPr>
    <w:rPr>
      <w:rFonts w:cs="宋体"/>
      <w:sz w:val="24"/>
    </w:rPr>
  </w:style>
  <w:style w:type="paragraph" w:customStyle="1" w:styleId="128">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9">
    <w:name w:val="正文首行缩进两字符"/>
    <w:basedOn w:val="1"/>
    <w:qFormat/>
    <w:uiPriority w:val="0"/>
    <w:pPr>
      <w:spacing w:line="360" w:lineRule="auto"/>
      <w:ind w:firstLine="200" w:firstLineChars="200"/>
    </w:pPr>
  </w:style>
  <w:style w:type="character" w:customStyle="1" w:styleId="130">
    <w:name w:val="H1 Char"/>
    <w:qFormat/>
    <w:uiPriority w:val="0"/>
    <w:rPr>
      <w:rFonts w:eastAsia="宋体"/>
      <w:b/>
      <w:bCs/>
      <w:kern w:val="44"/>
      <w:sz w:val="44"/>
      <w:szCs w:val="44"/>
      <w:lang w:val="en-US" w:eastAsia="zh-CN" w:bidi="ar-SA"/>
    </w:rPr>
  </w:style>
  <w:style w:type="character" w:customStyle="1" w:styleId="131">
    <w:name w:val="小标题 Char"/>
    <w:qFormat/>
    <w:uiPriority w:val="0"/>
    <w:rPr>
      <w:rFonts w:eastAsia="宋体"/>
      <w:b/>
      <w:bCs/>
      <w:kern w:val="2"/>
      <w:sz w:val="32"/>
      <w:szCs w:val="32"/>
      <w:lang w:val="en-US" w:eastAsia="zh-CN" w:bidi="ar-SA"/>
    </w:rPr>
  </w:style>
  <w:style w:type="character" w:customStyle="1" w:styleId="132">
    <w:name w:val="1ji Char"/>
    <w:qFormat/>
    <w:uiPriority w:val="0"/>
    <w:rPr>
      <w:rFonts w:ascii="宋体" w:hAnsi="宋体" w:eastAsia="宋体"/>
      <w:b/>
      <w:bCs/>
      <w:kern w:val="44"/>
      <w:sz w:val="36"/>
      <w:szCs w:val="44"/>
      <w:lang w:val="en-US" w:eastAsia="zh-CN" w:bidi="ar-SA"/>
    </w:rPr>
  </w:style>
  <w:style w:type="character" w:customStyle="1" w:styleId="133">
    <w:name w:val="正文文字首行缩进 Char1"/>
    <w:qFormat/>
    <w:uiPriority w:val="0"/>
    <w:rPr>
      <w:rFonts w:ascii="仿宋_GB2312" w:eastAsia="仿宋_GB2312"/>
      <w:kern w:val="2"/>
      <w:sz w:val="32"/>
      <w:lang w:val="en-US" w:eastAsia="zh-CN" w:bidi="ar-SA"/>
    </w:rPr>
  </w:style>
  <w:style w:type="character" w:customStyle="1" w:styleId="134">
    <w:name w:val="h Char"/>
    <w:qFormat/>
    <w:uiPriority w:val="0"/>
    <w:rPr>
      <w:rFonts w:eastAsia="宋体"/>
      <w:kern w:val="2"/>
      <w:sz w:val="18"/>
      <w:szCs w:val="18"/>
      <w:lang w:val="en-US" w:eastAsia="zh-CN" w:bidi="ar-SA"/>
    </w:rPr>
  </w:style>
  <w:style w:type="character" w:customStyle="1" w:styleId="135">
    <w:name w:val="fo Char"/>
    <w:qFormat/>
    <w:uiPriority w:val="0"/>
    <w:rPr>
      <w:rFonts w:eastAsia="宋体"/>
      <w:kern w:val="2"/>
      <w:sz w:val="18"/>
      <w:szCs w:val="18"/>
      <w:lang w:val="en-US" w:eastAsia="zh-CN" w:bidi="ar-SA"/>
    </w:rPr>
  </w:style>
  <w:style w:type="paragraph" w:customStyle="1" w:styleId="136">
    <w:name w:val="Char11"/>
    <w:basedOn w:val="1"/>
    <w:qFormat/>
    <w:uiPriority w:val="0"/>
    <w:rPr>
      <w:rFonts w:ascii="仿宋_GB2312" w:eastAsia="仿宋_GB2312"/>
      <w:b/>
      <w:sz w:val="32"/>
      <w:szCs w:val="32"/>
    </w:rPr>
  </w:style>
  <w:style w:type="character" w:customStyle="1" w:styleId="137">
    <w:name w:val="unnamed11"/>
    <w:qFormat/>
    <w:uiPriority w:val="0"/>
    <w:rPr>
      <w:color w:val="auto"/>
      <w:sz w:val="18"/>
      <w:szCs w:val="18"/>
    </w:rPr>
  </w:style>
  <w:style w:type="paragraph" w:customStyle="1" w:styleId="138">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139">
    <w:name w:val="A4"/>
    <w:qFormat/>
    <w:uiPriority w:val="0"/>
    <w:rPr>
      <w:color w:val="000000"/>
    </w:rPr>
  </w:style>
  <w:style w:type="character" w:customStyle="1" w:styleId="140">
    <w:name w:val="标题 6 Char"/>
    <w:link w:val="9"/>
    <w:qFormat/>
    <w:uiPriority w:val="0"/>
    <w:rPr>
      <w:rFonts w:ascii="Arial" w:hAnsi="Arial" w:eastAsia="黑体"/>
      <w:b/>
      <w:kern w:val="2"/>
      <w:sz w:val="24"/>
    </w:rPr>
  </w:style>
  <w:style w:type="character" w:customStyle="1" w:styleId="141">
    <w:name w:val="正文文字首行缩进 Char"/>
    <w:qFormat/>
    <w:uiPriority w:val="0"/>
    <w:rPr>
      <w:rFonts w:ascii="仿宋_GB2312" w:eastAsia="仿宋_GB2312"/>
      <w:kern w:val="2"/>
      <w:sz w:val="32"/>
      <w:lang w:val="en-US" w:eastAsia="zh-CN" w:bidi="ar-SA"/>
    </w:rPr>
  </w:style>
  <w:style w:type="paragraph" w:customStyle="1" w:styleId="142">
    <w:name w:val="列出段落2"/>
    <w:basedOn w:val="1"/>
    <w:qFormat/>
    <w:uiPriority w:val="0"/>
    <w:pPr>
      <w:ind w:firstLine="420" w:firstLineChars="200"/>
    </w:pPr>
    <w:rPr>
      <w:rFonts w:ascii="Calibri" w:hAnsi="Calibri" w:cs="Calibri"/>
      <w:szCs w:val="21"/>
    </w:rPr>
  </w:style>
  <w:style w:type="character" w:customStyle="1" w:styleId="143">
    <w:name w:val="标题 5 Char"/>
    <w:link w:val="8"/>
    <w:qFormat/>
    <w:uiPriority w:val="0"/>
    <w:rPr>
      <w:b/>
      <w:kern w:val="2"/>
      <w:sz w:val="28"/>
    </w:rPr>
  </w:style>
  <w:style w:type="character" w:customStyle="1" w:styleId="144">
    <w:name w:val="Heading 2 Hidden Char"/>
    <w:qFormat/>
    <w:uiPriority w:val="0"/>
    <w:rPr>
      <w:rFonts w:ascii="Arial" w:hAnsi="Arial" w:eastAsia="黑体"/>
      <w:b/>
      <w:bCs/>
      <w:kern w:val="2"/>
      <w:sz w:val="32"/>
      <w:szCs w:val="32"/>
      <w:lang w:val="en-US" w:eastAsia="zh-CN" w:bidi="ar-SA"/>
    </w:rPr>
  </w:style>
  <w:style w:type="character" w:customStyle="1" w:styleId="145">
    <w:name w:val="标题 4 Char"/>
    <w:link w:val="6"/>
    <w:qFormat/>
    <w:uiPriority w:val="0"/>
    <w:rPr>
      <w:rFonts w:ascii="宋体" w:hAnsi="Arial" w:eastAsia="黑体"/>
      <w:b/>
      <w:kern w:val="2"/>
      <w:sz w:val="24"/>
    </w:rPr>
  </w:style>
  <w:style w:type="character" w:customStyle="1" w:styleId="146">
    <w:name w:val="标题 7 Char"/>
    <w:link w:val="10"/>
    <w:qFormat/>
    <w:uiPriority w:val="0"/>
    <w:rPr>
      <w:b/>
      <w:kern w:val="2"/>
      <w:sz w:val="24"/>
    </w:rPr>
  </w:style>
  <w:style w:type="character" w:customStyle="1" w:styleId="147">
    <w:name w:val="标题 8 Char"/>
    <w:link w:val="11"/>
    <w:qFormat/>
    <w:uiPriority w:val="0"/>
    <w:rPr>
      <w:rFonts w:ascii="Arial" w:hAnsi="Arial" w:eastAsia="黑体"/>
      <w:kern w:val="2"/>
      <w:sz w:val="24"/>
    </w:rPr>
  </w:style>
  <w:style w:type="character" w:customStyle="1" w:styleId="148">
    <w:name w:val="标题 9 Char"/>
    <w:link w:val="12"/>
    <w:qFormat/>
    <w:uiPriority w:val="0"/>
    <w:rPr>
      <w:rFonts w:ascii="Arial" w:hAnsi="Arial" w:eastAsia="黑体"/>
      <w:kern w:val="2"/>
      <w:sz w:val="21"/>
    </w:rPr>
  </w:style>
  <w:style w:type="character" w:customStyle="1" w:styleId="149">
    <w:name w:val="正文文本 Char"/>
    <w:link w:val="19"/>
    <w:qFormat/>
    <w:uiPriority w:val="0"/>
    <w:rPr>
      <w:rFonts w:ascii="宋体" w:eastAsia="宋体"/>
      <w:sz w:val="34"/>
      <w:lang w:val="en-US" w:eastAsia="zh-CN" w:bidi="ar-SA"/>
    </w:rPr>
  </w:style>
  <w:style w:type="character" w:customStyle="1" w:styleId="150">
    <w:name w:val="18h1"/>
    <w:qFormat/>
    <w:uiPriority w:val="0"/>
    <w:rPr>
      <w:color w:val="3B3B3B"/>
    </w:rPr>
  </w:style>
  <w:style w:type="character" w:customStyle="1" w:styleId="151">
    <w:name w:val="链接"/>
    <w:qFormat/>
    <w:uiPriority w:val="0"/>
    <w:rPr>
      <w:rFonts w:ascii="Times New Roman" w:eastAsia="宋体"/>
      <w:color w:val="0000FF"/>
      <w:sz w:val="21"/>
      <w:u w:val="single" w:color="0000FF"/>
      <w:vertAlign w:val="baseline"/>
      <w:lang w:val="en-US" w:eastAsia="zh-CN"/>
    </w:rPr>
  </w:style>
  <w:style w:type="character" w:customStyle="1" w:styleId="152">
    <w:name w:val="超级链接"/>
    <w:qFormat/>
    <w:uiPriority w:val="0"/>
    <w:rPr>
      <w:rFonts w:ascii="Times New Roman" w:eastAsia="宋体"/>
      <w:color w:val="0000FF"/>
      <w:sz w:val="21"/>
      <w:u w:val="single" w:color="0000FF"/>
      <w:vertAlign w:val="baseline"/>
      <w:lang w:val="en-US" w:eastAsia="zh-CN"/>
    </w:rPr>
  </w:style>
  <w:style w:type="paragraph" w:customStyle="1" w:styleId="153">
    <w:name w:val="目录1"/>
    <w:basedOn w:val="1"/>
    <w:next w:val="1"/>
    <w:qFormat/>
    <w:uiPriority w:val="0"/>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154">
    <w:name w:val="目录标题"/>
    <w:basedOn w:val="1"/>
    <w:next w:val="1"/>
    <w:qFormat/>
    <w:uiPriority w:val="0"/>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155">
    <w:name w:val="文章总标题"/>
    <w:basedOn w:val="1"/>
    <w:next w:val="156"/>
    <w:qFormat/>
    <w:uiPriority w:val="0"/>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156">
    <w:name w:val="文章附标题"/>
    <w:basedOn w:val="1"/>
    <w:next w:val="3"/>
    <w:qFormat/>
    <w:uiPriority w:val="0"/>
    <w:pPr>
      <w:widowControl/>
      <w:spacing w:before="187" w:after="175" w:line="374" w:lineRule="atLeast"/>
      <w:jc w:val="center"/>
      <w:textAlignment w:val="baseline"/>
    </w:pPr>
    <w:rPr>
      <w:color w:val="000000"/>
      <w:kern w:val="0"/>
      <w:sz w:val="36"/>
      <w:szCs w:val="20"/>
      <w:u w:color="000000"/>
    </w:rPr>
  </w:style>
  <w:style w:type="paragraph" w:customStyle="1" w:styleId="157">
    <w:name w:val="节标题"/>
    <w:basedOn w:val="1"/>
    <w:next w:val="158"/>
    <w:qFormat/>
    <w:uiPriority w:val="0"/>
    <w:pPr>
      <w:widowControl/>
      <w:spacing w:line="289" w:lineRule="atLeast"/>
      <w:jc w:val="center"/>
      <w:textAlignment w:val="baseline"/>
    </w:pPr>
    <w:rPr>
      <w:color w:val="000000"/>
      <w:kern w:val="0"/>
      <w:sz w:val="28"/>
      <w:szCs w:val="20"/>
      <w:u w:color="000000"/>
    </w:rPr>
  </w:style>
  <w:style w:type="paragraph" w:customStyle="1" w:styleId="158">
    <w:name w:val="小节标题"/>
    <w:basedOn w:val="1"/>
    <w:next w:val="1"/>
    <w:qFormat/>
    <w:uiPriority w:val="0"/>
    <w:pPr>
      <w:widowControl/>
      <w:spacing w:before="175" w:after="102" w:line="351" w:lineRule="atLeast"/>
      <w:textAlignment w:val="baseline"/>
    </w:pPr>
    <w:rPr>
      <w:rFonts w:eastAsia="黑体"/>
      <w:color w:val="000000"/>
      <w:kern w:val="0"/>
      <w:szCs w:val="20"/>
      <w:u w:color="000000"/>
    </w:rPr>
  </w:style>
  <w:style w:type="paragraph" w:customStyle="1" w:styleId="159">
    <w:name w:val="目录3"/>
    <w:basedOn w:val="1"/>
    <w:next w:val="1"/>
    <w:qFormat/>
    <w:uiPriority w:val="0"/>
    <w:pPr>
      <w:widowControl/>
      <w:tabs>
        <w:tab w:val="left" w:leader="dot" w:pos="8503"/>
      </w:tabs>
      <w:spacing w:line="317" w:lineRule="atLeast"/>
      <w:ind w:firstLine="419"/>
      <w:textAlignment w:val="baseline"/>
    </w:pPr>
    <w:rPr>
      <w:color w:val="000000"/>
      <w:kern w:val="0"/>
      <w:szCs w:val="20"/>
      <w:u w:color="000000"/>
    </w:rPr>
  </w:style>
  <w:style w:type="paragraph" w:customStyle="1" w:styleId="160">
    <w:name w:val="目录2"/>
    <w:basedOn w:val="1"/>
    <w:next w:val="1"/>
    <w:qFormat/>
    <w:uiPriority w:val="0"/>
    <w:pPr>
      <w:widowControl/>
      <w:tabs>
        <w:tab w:val="left" w:leader="dot" w:pos="8503"/>
      </w:tabs>
      <w:spacing w:line="317" w:lineRule="atLeast"/>
      <w:ind w:firstLine="209"/>
      <w:textAlignment w:val="baseline"/>
    </w:pPr>
    <w:rPr>
      <w:color w:val="000000"/>
      <w:kern w:val="0"/>
      <w:szCs w:val="20"/>
      <w:u w:color="000000"/>
    </w:rPr>
  </w:style>
  <w:style w:type="paragraph" w:customStyle="1" w:styleId="161">
    <w:name w:val="目录4"/>
    <w:basedOn w:val="1"/>
    <w:next w:val="1"/>
    <w:qFormat/>
    <w:uiPriority w:val="0"/>
    <w:pPr>
      <w:widowControl/>
      <w:tabs>
        <w:tab w:val="left" w:leader="dot" w:pos="8503"/>
      </w:tabs>
      <w:spacing w:line="317" w:lineRule="atLeast"/>
      <w:ind w:firstLine="629"/>
      <w:textAlignment w:val="baseline"/>
    </w:pPr>
    <w:rPr>
      <w:color w:val="000000"/>
      <w:kern w:val="0"/>
      <w:szCs w:val="20"/>
      <w:u w:color="000000"/>
    </w:rPr>
  </w:style>
  <w:style w:type="paragraph" w:customStyle="1" w:styleId="162">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163">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164">
    <w:name w:val="样式 标题 2 + (西文) 宋体 非加粗 居中"/>
    <w:basedOn w:val="4"/>
    <w:qFormat/>
    <w:uiPriority w:val="0"/>
    <w:pPr>
      <w:spacing w:line="416" w:lineRule="auto"/>
      <w:jc w:val="center"/>
    </w:pPr>
    <w:rPr>
      <w:rFonts w:ascii="宋体" w:hAnsi="宋体" w:cs="宋体"/>
      <w:b w:val="0"/>
      <w:bCs w:val="0"/>
      <w:spacing w:val="2"/>
      <w:sz w:val="28"/>
      <w:szCs w:val="20"/>
    </w:rPr>
  </w:style>
  <w:style w:type="character" w:customStyle="1" w:styleId="165">
    <w:name w:val="btn-lnk-alignl2"/>
    <w:qFormat/>
    <w:uiPriority w:val="0"/>
  </w:style>
  <w:style w:type="paragraph" w:customStyle="1" w:styleId="166">
    <w:name w:val="Char Char Char Char1"/>
    <w:basedOn w:val="16"/>
    <w:qFormat/>
    <w:uiPriority w:val="0"/>
    <w:pPr>
      <w:adjustRightInd w:val="0"/>
      <w:snapToGrid w:val="0"/>
      <w:spacing w:line="360" w:lineRule="auto"/>
    </w:pPr>
    <w:rPr>
      <w:rFonts w:ascii="Tahoma" w:hAnsi="Tahoma"/>
      <w:sz w:val="24"/>
    </w:rPr>
  </w:style>
  <w:style w:type="paragraph" w:customStyle="1" w:styleId="167">
    <w:name w:val="Char21"/>
    <w:basedOn w:val="1"/>
    <w:qFormat/>
    <w:uiPriority w:val="0"/>
    <w:pPr>
      <w:widowControl/>
      <w:spacing w:after="160" w:line="240" w:lineRule="exact"/>
      <w:jc w:val="left"/>
    </w:pPr>
    <w:rPr>
      <w:rFonts w:ascii="Verdana" w:hAnsi="Verdana"/>
      <w:kern w:val="0"/>
      <w:szCs w:val="20"/>
      <w:lang w:eastAsia="en-US"/>
    </w:rPr>
  </w:style>
  <w:style w:type="paragraph" w:customStyle="1" w:styleId="168">
    <w:name w:val="段"/>
    <w:link w:val="16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69">
    <w:name w:val="段 Char"/>
    <w:link w:val="168"/>
    <w:qFormat/>
    <w:locked/>
    <w:uiPriority w:val="0"/>
    <w:rPr>
      <w:rFonts w:ascii="宋体"/>
      <w:sz w:val="21"/>
      <w:lang w:val="en-US" w:eastAsia="zh-CN" w:bidi="ar-SA"/>
    </w:rPr>
  </w:style>
  <w:style w:type="character" w:customStyle="1" w:styleId="170">
    <w:name w:val="d1"/>
    <w:qFormat/>
    <w:uiPriority w:val="0"/>
    <w:rPr>
      <w:color w:val="000000"/>
      <w:sz w:val="21"/>
      <w:szCs w:val="21"/>
      <w:u w:val="none"/>
    </w:rPr>
  </w:style>
  <w:style w:type="paragraph" w:customStyle="1" w:styleId="171">
    <w:name w:val="xl35"/>
    <w:basedOn w:val="1"/>
    <w:qFormat/>
    <w:uiPriority w:val="0"/>
    <w:pPr>
      <w:widowControl/>
      <w:spacing w:before="100" w:beforeAutospacing="1" w:after="100" w:afterAutospacing="1"/>
      <w:jc w:val="right"/>
    </w:pPr>
    <w:rPr>
      <w:rFonts w:ascii="宋体" w:hAnsi="宋体"/>
      <w:kern w:val="0"/>
      <w:sz w:val="24"/>
    </w:rPr>
  </w:style>
  <w:style w:type="paragraph" w:customStyle="1" w:styleId="172">
    <w:name w:val="6"/>
    <w:basedOn w:val="1"/>
    <w:qFormat/>
    <w:uiPriority w:val="0"/>
    <w:rPr>
      <w:rFonts w:ascii="Tahoma" w:hAnsi="Tahoma"/>
      <w:sz w:val="24"/>
      <w:u w:val="single"/>
    </w:rPr>
  </w:style>
  <w:style w:type="paragraph" w:customStyle="1" w:styleId="173">
    <w:name w:val="p0"/>
    <w:basedOn w:val="1"/>
    <w:qFormat/>
    <w:uiPriority w:val="0"/>
    <w:pPr>
      <w:widowControl/>
    </w:pPr>
    <w:rPr>
      <w:kern w:val="0"/>
      <w:szCs w:val="21"/>
    </w:rPr>
  </w:style>
  <w:style w:type="character" w:customStyle="1" w:styleId="174">
    <w:name w:val="c lh15"/>
    <w:basedOn w:val="49"/>
    <w:qFormat/>
    <w:uiPriority w:val="0"/>
  </w:style>
  <w:style w:type="paragraph" w:customStyle="1" w:styleId="175">
    <w:name w:val="正文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6">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7">
    <w:name w:val="pa-4"/>
    <w:basedOn w:val="1"/>
    <w:qFormat/>
    <w:uiPriority w:val="0"/>
    <w:pPr>
      <w:widowControl/>
      <w:spacing w:before="150" w:after="150"/>
      <w:jc w:val="left"/>
    </w:pPr>
    <w:rPr>
      <w:rFonts w:ascii="宋体" w:hAnsi="宋体" w:cs="宋体"/>
      <w:kern w:val="0"/>
      <w:sz w:val="24"/>
    </w:rPr>
  </w:style>
  <w:style w:type="character" w:customStyle="1" w:styleId="178">
    <w:name w:val="ca-1"/>
    <w:basedOn w:val="49"/>
    <w:qFormat/>
    <w:uiPriority w:val="0"/>
  </w:style>
  <w:style w:type="character" w:customStyle="1" w:styleId="179">
    <w:name w:val="ca-4"/>
    <w:basedOn w:val="49"/>
    <w:qFormat/>
    <w:uiPriority w:val="0"/>
  </w:style>
  <w:style w:type="character" w:customStyle="1" w:styleId="180">
    <w:name w:val="ca-5"/>
    <w:basedOn w:val="49"/>
    <w:qFormat/>
    <w:uiPriority w:val="0"/>
  </w:style>
  <w:style w:type="paragraph" w:customStyle="1" w:styleId="181">
    <w:name w:val="正文缩进1"/>
    <w:basedOn w:val="1"/>
    <w:qFormat/>
    <w:uiPriority w:val="0"/>
    <w:pPr>
      <w:autoSpaceDE w:val="0"/>
      <w:autoSpaceDN w:val="0"/>
      <w:adjustRightInd w:val="0"/>
      <w:spacing w:after="80" w:line="300" w:lineRule="atLeast"/>
      <w:ind w:firstLine="482"/>
      <w:textAlignment w:val="baseline"/>
    </w:pPr>
    <w:rPr>
      <w:rFonts w:ascii="Arial" w:hAnsi="Arial" w:cs="Arial"/>
      <w:sz w:val="24"/>
    </w:rPr>
  </w:style>
  <w:style w:type="paragraph" w:customStyle="1" w:styleId="182">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8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8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5">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8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7">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8">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89">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cs="Arial"/>
      <w:kern w:val="0"/>
      <w:sz w:val="20"/>
      <w:szCs w:val="20"/>
    </w:rPr>
  </w:style>
  <w:style w:type="paragraph" w:customStyle="1" w:styleId="190">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19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9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94">
    <w:name w:val="xl42"/>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195">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96">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197">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8">
    <w:name w:val="xl4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9">
    <w:name w:val="xl4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0">
    <w:name w:val="xl48"/>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01">
    <w:name w:val="xl4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02">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03">
    <w:name w:val="xl5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04">
    <w:name w:val="xl52"/>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05">
    <w:name w:val="xl5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206">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07">
    <w:name w:val="xl55"/>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08">
    <w:name w:val="xl5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209">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210">
    <w:name w:val="xl58"/>
    <w:basedOn w:val="1"/>
    <w:qFormat/>
    <w:uiPriority w:val="0"/>
    <w:pPr>
      <w:widowControl/>
      <w:pBdr>
        <w:bottom w:val="single" w:color="auto" w:sz="4" w:space="0"/>
      </w:pBdr>
      <w:spacing w:before="100" w:beforeAutospacing="1" w:after="100" w:afterAutospacing="1"/>
      <w:jc w:val="center"/>
    </w:pPr>
    <w:rPr>
      <w:rFonts w:ascii="宋体" w:hAnsi="宋体" w:cs="宋体"/>
      <w:kern w:val="0"/>
      <w:sz w:val="24"/>
    </w:rPr>
  </w:style>
  <w:style w:type="paragraph" w:customStyle="1" w:styleId="21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212">
    <w:name w:val="xl6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4">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FF0000"/>
      <w:kern w:val="0"/>
      <w:szCs w:val="21"/>
    </w:rPr>
  </w:style>
  <w:style w:type="paragraph" w:customStyle="1" w:styleId="217">
    <w:name w:val="xl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218">
    <w:name w:val="xl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9">
    <w:name w:val="xl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cs="宋体"/>
      <w:kern w:val="0"/>
      <w:sz w:val="18"/>
      <w:szCs w:val="18"/>
    </w:rPr>
  </w:style>
  <w:style w:type="paragraph" w:customStyle="1" w:styleId="2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221">
    <w:name w:val="xl76"/>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color w:val="FF0000"/>
      <w:kern w:val="0"/>
      <w:szCs w:val="21"/>
    </w:rPr>
  </w:style>
  <w:style w:type="paragraph" w:customStyle="1" w:styleId="2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23">
    <w:name w:val="xl7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224">
    <w:name w:val="xl79"/>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5">
    <w:name w:val="xl80"/>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pPr>
    <w:rPr>
      <w:rFonts w:ascii="宋体" w:hAnsi="宋体" w:cs="宋体"/>
      <w:kern w:val="0"/>
      <w:sz w:val="18"/>
      <w:szCs w:val="18"/>
    </w:rPr>
  </w:style>
  <w:style w:type="paragraph" w:customStyle="1" w:styleId="226">
    <w:name w:val="xl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227">
    <w:name w:val="xl8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8">
    <w:name w:val="xl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cs="宋体"/>
      <w:kern w:val="0"/>
      <w:sz w:val="18"/>
      <w:szCs w:val="18"/>
    </w:rPr>
  </w:style>
  <w:style w:type="paragraph" w:customStyle="1" w:styleId="22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31">
    <w:name w:val="xl8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232">
    <w:name w:val="xl8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33">
    <w:name w:val="xl8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pPr>
    <w:rPr>
      <w:rFonts w:ascii="宋体" w:hAnsi="宋体" w:cs="宋体"/>
      <w:kern w:val="0"/>
      <w:sz w:val="18"/>
      <w:szCs w:val="18"/>
    </w:rPr>
  </w:style>
  <w:style w:type="paragraph" w:customStyle="1" w:styleId="23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36">
    <w:name w:val="Char Char2 Char Char Char Char"/>
    <w:basedOn w:val="1"/>
    <w:qFormat/>
    <w:uiPriority w:val="0"/>
    <w:rPr>
      <w:rFonts w:ascii="Tahoma" w:hAnsi="Tahoma"/>
      <w:sz w:val="24"/>
      <w:u w:val="single"/>
    </w:rPr>
  </w:style>
  <w:style w:type="paragraph" w:customStyle="1" w:styleId="237">
    <w:name w:val="Char Char1 Char Char1"/>
    <w:basedOn w:val="1"/>
    <w:qFormat/>
    <w:uiPriority w:val="0"/>
    <w:rPr>
      <w:rFonts w:ascii="Tahoma" w:hAnsi="Tahoma"/>
      <w:sz w:val="24"/>
      <w:szCs w:val="20"/>
    </w:rPr>
  </w:style>
  <w:style w:type="paragraph" w:customStyle="1" w:styleId="238">
    <w:name w:val="Char Char13"/>
    <w:basedOn w:val="1"/>
    <w:qFormat/>
    <w:uiPriority w:val="0"/>
    <w:pPr>
      <w:widowControl/>
      <w:spacing w:after="160" w:line="240" w:lineRule="exact"/>
      <w:jc w:val="left"/>
    </w:pPr>
    <w:rPr>
      <w:rFonts w:ascii="Verdana" w:hAnsi="Verdana"/>
      <w:kern w:val="0"/>
      <w:sz w:val="20"/>
      <w:szCs w:val="20"/>
      <w:lang w:eastAsia="en-US"/>
    </w:rPr>
  </w:style>
  <w:style w:type="paragraph" w:customStyle="1" w:styleId="239">
    <w:name w:val="7"/>
    <w:basedOn w:val="1"/>
    <w:qFormat/>
    <w:uiPriority w:val="0"/>
    <w:rPr>
      <w:rFonts w:ascii="Tahoma" w:hAnsi="Tahoma"/>
      <w:sz w:val="24"/>
      <w:u w:val="single"/>
    </w:rPr>
  </w:style>
  <w:style w:type="paragraph" w:customStyle="1" w:styleId="240">
    <w:name w:val="_Style 52"/>
    <w:basedOn w:val="1"/>
    <w:qFormat/>
    <w:uiPriority w:val="0"/>
    <w:pPr>
      <w:widowControl/>
      <w:spacing w:after="160" w:line="240" w:lineRule="exact"/>
      <w:jc w:val="left"/>
    </w:pPr>
  </w:style>
  <w:style w:type="character" w:customStyle="1" w:styleId="241">
    <w:name w:val="纯文本 Char"/>
    <w:link w:val="26"/>
    <w:qFormat/>
    <w:uiPriority w:val="0"/>
    <w:rPr>
      <w:rFonts w:ascii="宋体" w:hAnsi="Courier New"/>
      <w:kern w:val="2"/>
      <w:sz w:val="21"/>
    </w:rPr>
  </w:style>
  <w:style w:type="character" w:customStyle="1" w:styleId="242">
    <w:name w:val="批注文字 Char1"/>
    <w:qFormat/>
    <w:uiPriority w:val="99"/>
    <w:rPr>
      <w:rFonts w:eastAsia="宋体"/>
      <w:kern w:val="2"/>
      <w:sz w:val="21"/>
      <w:szCs w:val="24"/>
      <w:lang w:val="en-US" w:eastAsia="zh-CN" w:bidi="ar-SA"/>
    </w:rPr>
  </w:style>
  <w:style w:type="paragraph" w:customStyle="1" w:styleId="243">
    <w:name w:val="大目录"/>
    <w:basedOn w:val="1"/>
    <w:qFormat/>
    <w:uiPriority w:val="0"/>
    <w:pPr>
      <w:spacing w:line="540" w:lineRule="exact"/>
      <w:jc w:val="center"/>
    </w:pPr>
    <w:rPr>
      <w:rFonts w:ascii="宋体" w:hAnsi="宋体" w:cs="Arial"/>
      <w:b/>
      <w:szCs w:val="21"/>
    </w:rPr>
  </w:style>
  <w:style w:type="paragraph" w:customStyle="1" w:styleId="244">
    <w:name w:val="标题 71"/>
    <w:basedOn w:val="1"/>
    <w:qFormat/>
    <w:uiPriority w:val="1"/>
    <w:pPr>
      <w:ind w:left="362"/>
      <w:jc w:val="left"/>
      <w:outlineLvl w:val="7"/>
    </w:pPr>
    <w:rPr>
      <w:rFonts w:ascii="宋体" w:hAnsi="宋体"/>
      <w:kern w:val="0"/>
      <w:sz w:val="20"/>
      <w:szCs w:val="20"/>
      <w:lang w:eastAsia="en-US"/>
    </w:rPr>
  </w:style>
  <w:style w:type="paragraph" w:customStyle="1" w:styleId="245">
    <w:name w:val="标题 41"/>
    <w:basedOn w:val="1"/>
    <w:qFormat/>
    <w:uiPriority w:val="1"/>
    <w:pPr>
      <w:ind w:left="105"/>
      <w:jc w:val="left"/>
      <w:outlineLvl w:val="4"/>
    </w:pPr>
    <w:rPr>
      <w:rFonts w:ascii="宋体" w:hAnsi="宋体"/>
      <w:kern w:val="0"/>
      <w:sz w:val="27"/>
      <w:szCs w:val="27"/>
      <w:lang w:eastAsia="en-US"/>
    </w:rPr>
  </w:style>
  <w:style w:type="paragraph" w:customStyle="1" w:styleId="246">
    <w:name w:val="标题 51"/>
    <w:basedOn w:val="1"/>
    <w:qFormat/>
    <w:uiPriority w:val="1"/>
    <w:pPr>
      <w:ind w:left="734" w:hanging="5"/>
      <w:jc w:val="left"/>
      <w:outlineLvl w:val="5"/>
    </w:pPr>
    <w:rPr>
      <w:rFonts w:ascii="宋体" w:hAnsi="宋体"/>
      <w:kern w:val="0"/>
      <w:sz w:val="23"/>
      <w:szCs w:val="23"/>
      <w:lang w:eastAsia="en-US"/>
    </w:rPr>
  </w:style>
  <w:style w:type="paragraph" w:customStyle="1" w:styleId="247">
    <w:name w:val="_Style 1"/>
    <w:basedOn w:val="1"/>
    <w:qFormat/>
    <w:uiPriority w:val="0"/>
    <w:pPr>
      <w:ind w:firstLine="420" w:firstLineChars="200"/>
    </w:pPr>
  </w:style>
  <w:style w:type="character" w:customStyle="1" w:styleId="248">
    <w:name w:val="纯文本 Char2"/>
    <w:qFormat/>
    <w:locked/>
    <w:uiPriority w:val="0"/>
    <w:rPr>
      <w:rFonts w:ascii="宋体" w:hAnsi="Courier New"/>
    </w:rPr>
  </w:style>
  <w:style w:type="paragraph" w:customStyle="1" w:styleId="249">
    <w:name w:val="正文1"/>
    <w:qFormat/>
    <w:uiPriority w:val="0"/>
    <w:pPr>
      <w:jc w:val="both"/>
    </w:pPr>
    <w:rPr>
      <w:rFonts w:ascii="Calibri" w:hAnsi="Calibri" w:eastAsia="宋体" w:cs="宋体"/>
      <w:kern w:val="2"/>
      <w:sz w:val="21"/>
      <w:szCs w:val="21"/>
      <w:lang w:val="en-US" w:eastAsia="zh-CN" w:bidi="ar-SA"/>
    </w:rPr>
  </w:style>
  <w:style w:type="paragraph" w:customStyle="1" w:styleId="250">
    <w:name w:val="Normal_63"/>
    <w:basedOn w:val="1"/>
    <w:qFormat/>
    <w:uiPriority w:val="0"/>
    <w:pPr>
      <w:widowControl/>
      <w:spacing w:before="120" w:after="240"/>
    </w:pPr>
    <w:rPr>
      <w:rFonts w:ascii="Calibri" w:hAnsi="Calibri"/>
      <w:kern w:val="0"/>
      <w:sz w:val="22"/>
      <w:szCs w:val="22"/>
    </w:rPr>
  </w:style>
  <w:style w:type="character" w:customStyle="1" w:styleId="251">
    <w:name w:val="10"/>
    <w:basedOn w:val="49"/>
    <w:qFormat/>
    <w:uiPriority w:val="0"/>
    <w:rPr>
      <w:rFonts w:hint="default" w:ascii="Calibri" w:hAnsi="Calibri"/>
    </w:rPr>
  </w:style>
  <w:style w:type="character" w:customStyle="1" w:styleId="252">
    <w:name w:val="纯文本 字符"/>
    <w:qFormat/>
    <w:uiPriority w:val="0"/>
    <w:rPr>
      <w:rFonts w:ascii="宋体" w:hAnsi="Courier New" w:eastAsia="宋体" w:cs="Courier New"/>
      <w:szCs w:val="21"/>
    </w:rPr>
  </w:style>
  <w:style w:type="paragraph" w:customStyle="1" w:styleId="253">
    <w:name w:val="方案正文"/>
    <w:basedOn w:val="1"/>
    <w:link w:val="254"/>
    <w:qFormat/>
    <w:uiPriority w:val="99"/>
    <w:pPr>
      <w:spacing w:before="120"/>
      <w:ind w:firstLine="425" w:firstLineChars="177"/>
    </w:pPr>
    <w:rPr>
      <w:rFonts w:ascii="华文细黑" w:hAnsi="华文细黑" w:eastAsia="华文细黑"/>
      <w:szCs w:val="20"/>
    </w:rPr>
  </w:style>
  <w:style w:type="character" w:customStyle="1" w:styleId="254">
    <w:name w:val="方案正文 Char"/>
    <w:link w:val="253"/>
    <w:qFormat/>
    <w:locked/>
    <w:uiPriority w:val="99"/>
    <w:rPr>
      <w:rFonts w:ascii="华文细黑" w:hAnsi="华文细黑" w:eastAsia="华文细黑"/>
      <w:kern w:val="2"/>
      <w:sz w:val="21"/>
    </w:rPr>
  </w:style>
  <w:style w:type="paragraph" w:customStyle="1" w:styleId="255">
    <w:name w:val="Table Paragraph"/>
    <w:basedOn w:val="1"/>
    <w:qFormat/>
    <w:uiPriority w:val="1"/>
    <w:pPr>
      <w:autoSpaceDE w:val="0"/>
      <w:autoSpaceDN w:val="0"/>
      <w:jc w:val="left"/>
    </w:pPr>
    <w:rPr>
      <w:rFonts w:ascii="宋体" w:hAnsi="宋体" w:cs="宋体"/>
      <w:kern w:val="0"/>
      <w:sz w:val="22"/>
      <w:szCs w:val="22"/>
      <w:lang w:val="zh-CN" w:bidi="zh-CN"/>
    </w:rPr>
  </w:style>
  <w:style w:type="table" w:customStyle="1" w:styleId="256">
    <w:name w:val="Table Normal"/>
    <w:semiHidden/>
    <w:unhideWhenUsed/>
    <w:qFormat/>
    <w:uiPriority w:val="2"/>
    <w:pPr>
      <w:widowControl w:val="0"/>
      <w:autoSpaceDE w:val="0"/>
      <w:autoSpaceDN w:val="0"/>
    </w:pPr>
    <w:rPr>
      <w:rFonts w:asciiTheme="minorHAnsi" w:hAnsiTheme="minorHAnsi" w:eastAsiaTheme="minorEastAsia" w:cstheme="minorBidi"/>
      <w:sz w:val="22"/>
      <w:lang w:eastAsia="en-US"/>
    </w:rPr>
    <w:tblPr>
      <w:tblCellMar>
        <w:top w:w="0" w:type="dxa"/>
        <w:left w:w="0" w:type="dxa"/>
        <w:bottom w:w="0" w:type="dxa"/>
        <w:right w:w="0" w:type="dxa"/>
      </w:tblCellMar>
    </w:tblPr>
  </w:style>
  <w:style w:type="paragraph" w:customStyle="1" w:styleId="257">
    <w:name w:val="List Paragraph_40b67d30-6b8b-4697-8f49-97c11e174001"/>
    <w:basedOn w:val="1"/>
    <w:qFormat/>
    <w:uiPriority w:val="34"/>
    <w:pPr>
      <w:ind w:firstLine="420" w:firstLineChars="200"/>
    </w:pPr>
    <w:rPr>
      <w:rFonts w:ascii="Calibri" w:hAnsi="Calibri" w:cs="宋体"/>
      <w:szCs w:val="22"/>
    </w:rPr>
  </w:style>
  <w:style w:type="paragraph" w:styleId="258">
    <w:name w:val="List Paragraph"/>
    <w:basedOn w:val="1"/>
    <w:qFormat/>
    <w:uiPriority w:val="34"/>
    <w:pPr>
      <w:ind w:firstLine="420" w:firstLineChars="200"/>
    </w:pPr>
  </w:style>
  <w:style w:type="character" w:customStyle="1" w:styleId="259">
    <w:name w:val="四级标题 Char"/>
    <w:link w:val="260"/>
    <w:qFormat/>
    <w:uiPriority w:val="0"/>
    <w:rPr>
      <w:rFonts w:eastAsia="黑体"/>
      <w:b/>
      <w:kern w:val="2"/>
      <w:sz w:val="28"/>
    </w:rPr>
  </w:style>
  <w:style w:type="paragraph" w:customStyle="1" w:styleId="260">
    <w:name w:val="四级标题"/>
    <w:basedOn w:val="1"/>
    <w:link w:val="259"/>
    <w:qFormat/>
    <w:uiPriority w:val="0"/>
    <w:pPr>
      <w:numPr>
        <w:ilvl w:val="0"/>
        <w:numId w:val="3"/>
      </w:numPr>
      <w:spacing w:line="360" w:lineRule="auto"/>
      <w:outlineLvl w:val="3"/>
    </w:pPr>
    <w:rPr>
      <w:rFonts w:eastAsia="黑体"/>
      <w:b/>
      <w:sz w:val="28"/>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7FD2DF-550B-4BE8-B1EF-38F41BC89765}">
  <ds:schemaRefs/>
</ds:datastoreItem>
</file>

<file path=docProps/app.xml><?xml version="1.0" encoding="utf-8"?>
<Properties xmlns="http://schemas.openxmlformats.org/officeDocument/2006/extended-properties" xmlns:vt="http://schemas.openxmlformats.org/officeDocument/2006/docPropsVTypes">
  <Template>Normal</Template>
  <Company>kwzb</Company>
  <Pages>23</Pages>
  <Words>1368</Words>
  <Characters>7803</Characters>
  <Lines>65</Lines>
  <Paragraphs>18</Paragraphs>
  <TotalTime>6</TotalTime>
  <ScaleCrop>false</ScaleCrop>
  <LinksUpToDate>false</LinksUpToDate>
  <CharactersWithSpaces>9153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2020-09-14T07:24:00Z</dcterms:created>
  <dc:creator>GT</dc:creator>
  <cp:lastModifiedBy>Administrator</cp:lastModifiedBy>
  <cp:lastPrinted>2021-11-22T09:20:00Z</cp:lastPrinted>
  <dcterms:modified xsi:type="dcterms:W3CDTF">2022-01-05T09:02:35Z</dcterms:modified>
  <dc:title>广西国泰招标咨询有限公司</dc:title>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F9ACDD74F6DA4E3DAD5945071F4A3BE3</vt:lpwstr>
  </property>
</Properties>
</file>