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BE" w:rsidRPr="00712487" w:rsidRDefault="00712487" w:rsidP="0071248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12487">
        <w:rPr>
          <w:rFonts w:asciiTheme="majorEastAsia" w:eastAsiaTheme="majorEastAsia" w:hAnsiTheme="majorEastAsia" w:hint="eastAsia"/>
          <w:b/>
          <w:sz w:val="32"/>
          <w:szCs w:val="32"/>
        </w:rPr>
        <w:t>1.5T磁共振配套精密空调维保服务</w:t>
      </w:r>
    </w:p>
    <w:p w:rsidR="00712487" w:rsidRDefault="00712487"/>
    <w:tbl>
      <w:tblPr>
        <w:tblStyle w:val="a5"/>
        <w:tblpPr w:leftFromText="180" w:rightFromText="180" w:vertAnchor="text" w:horzAnchor="margin" w:tblpY="2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12487" w:rsidTr="00712487">
        <w:tc>
          <w:tcPr>
            <w:tcW w:w="2130" w:type="dxa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 w:rsidRPr="00712487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设备名称</w:t>
            </w:r>
          </w:p>
        </w:tc>
        <w:tc>
          <w:tcPr>
            <w:tcW w:w="2130" w:type="dxa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 w:rsidRPr="00712487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型号</w:t>
            </w:r>
          </w:p>
        </w:tc>
        <w:tc>
          <w:tcPr>
            <w:tcW w:w="2131" w:type="dxa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 w:rsidRPr="00712487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数量</w:t>
            </w:r>
          </w:p>
        </w:tc>
        <w:tc>
          <w:tcPr>
            <w:tcW w:w="2131" w:type="dxa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 w:rsidRPr="00712487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生产厂家</w:t>
            </w:r>
          </w:p>
        </w:tc>
      </w:tr>
      <w:tr w:rsidR="00712487" w:rsidTr="00712487">
        <w:tc>
          <w:tcPr>
            <w:tcW w:w="2130" w:type="dxa"/>
            <w:vAlign w:val="center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487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1.5T MR配套精密空调</w:t>
            </w:r>
          </w:p>
        </w:tc>
        <w:tc>
          <w:tcPr>
            <w:tcW w:w="2130" w:type="dxa"/>
            <w:vAlign w:val="center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487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CYCA6342UES</w:t>
            </w:r>
          </w:p>
        </w:tc>
        <w:tc>
          <w:tcPr>
            <w:tcW w:w="2131" w:type="dxa"/>
            <w:vAlign w:val="center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48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  <w:vAlign w:val="center"/>
          </w:tcPr>
          <w:p w:rsidR="00712487" w:rsidRPr="00712487" w:rsidRDefault="00712487" w:rsidP="007124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2487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依米康</w:t>
            </w:r>
          </w:p>
        </w:tc>
      </w:tr>
    </w:tbl>
    <w:p w:rsidR="00712487" w:rsidRDefault="00712487"/>
    <w:p w:rsidR="00E812BE" w:rsidRPr="00712487" w:rsidRDefault="007E354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12487">
        <w:rPr>
          <w:rFonts w:ascii="仿宋" w:eastAsia="仿宋" w:hAnsi="仿宋" w:hint="eastAsia"/>
          <w:b/>
          <w:sz w:val="28"/>
          <w:szCs w:val="28"/>
        </w:rPr>
        <w:t>维保服务要求：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1、一年至少 4 次对机组进行全面系统的巡检服务，维持机组稳定运行；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2、在质保期内，机组所有零部件（如压缩机，控制器，风机，风扇，膨胀阀， 电脑板等）在正常使用下发生损坏，由承保方免费负责更换，承担配件、人工服务费用；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3、机组中易耗品（加湿罐，过滤网等）进行定期维护保养；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cs="Tahoma" w:hint="eastAsia"/>
          <w:color w:val="333333"/>
          <w:sz w:val="28"/>
          <w:szCs w:val="28"/>
          <w:shd w:val="clear" w:color="auto" w:fill="FFFFFF"/>
        </w:rPr>
        <w:t>4、服务期限：3年。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具体维保细则：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一、含每台机组一年至少 4 次的定期巡检及维护保养服务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主要巡检内容：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1. 检查压缩机电流、吸排气压力、温度、结冰结霜现象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2. 检查蒸发器结冰结霜现象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3. 检查膨胀阀结冰结霜现象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4. 检查干燥过滤器温差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5. 检查冷凝水排放是否正常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6. 检查加热电流是否正常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lastRenderedPageBreak/>
        <w:t>7. 检查加湿电流是否正常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8. 检查加湿罐是否结垢，电极是否正常工作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9. 检查机组报警功能是否正常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10. 清洗外机、过滤装置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11. 检查室外风机电流是否正常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12. 检查室内风机电流是否正常</w:t>
      </w:r>
    </w:p>
    <w:p w:rsidR="00E812BE" w:rsidRPr="00712487" w:rsidRDefault="007E3540">
      <w:pPr>
        <w:spacing w:line="360" w:lineRule="auto"/>
        <w:rPr>
          <w:rFonts w:ascii="仿宋" w:eastAsia="仿宋" w:hAnsi="仿宋"/>
          <w:sz w:val="28"/>
          <w:szCs w:val="28"/>
        </w:rPr>
      </w:pPr>
      <w:r w:rsidRPr="00712487">
        <w:rPr>
          <w:rFonts w:ascii="仿宋" w:eastAsia="仿宋" w:hAnsi="仿宋" w:hint="eastAsia"/>
          <w:sz w:val="28"/>
          <w:szCs w:val="28"/>
        </w:rPr>
        <w:t>二、机组系统的应急服务：</w:t>
      </w:r>
    </w:p>
    <w:p w:rsidR="00E812BE" w:rsidRDefault="00B859B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7E3540" w:rsidRPr="00712487">
        <w:rPr>
          <w:rFonts w:ascii="仿宋" w:eastAsia="仿宋" w:hAnsi="仿宋" w:hint="eastAsia"/>
          <w:sz w:val="28"/>
          <w:szCs w:val="28"/>
        </w:rPr>
        <w:t>保证提供 24 小时的应急维修服务，响应时间为 1 小时内,维修人员 4 小时内到达现场。免费上门服务，如需更换配件，费用由承保方承担（包含易耗品）。</w:t>
      </w:r>
      <w:bookmarkStart w:id="0" w:name="_GoBack"/>
      <w:bookmarkEnd w:id="0"/>
    </w:p>
    <w:p w:rsidR="00C73507" w:rsidRPr="00543A0F" w:rsidRDefault="00C73507" w:rsidP="00C73507">
      <w:pPr>
        <w:pStyle w:val="a6"/>
        <w:ind w:left="560"/>
        <w:rPr>
          <w:rFonts w:ascii="仿宋" w:eastAsia="仿宋" w:hAnsi="仿宋" w:cs="宋体"/>
          <w:bCs w:val="0"/>
          <w:color w:val="FF0000"/>
          <w:spacing w:val="0"/>
          <w:kern w:val="2"/>
          <w:sz w:val="28"/>
          <w:szCs w:val="28"/>
        </w:rPr>
      </w:pPr>
      <w:r w:rsidRPr="00543A0F">
        <w:rPr>
          <w:rFonts w:ascii="仿宋" w:eastAsia="仿宋" w:hAnsi="仿宋" w:cs="宋体" w:hint="eastAsia"/>
          <w:bCs w:val="0"/>
          <w:color w:val="FF0000"/>
          <w:spacing w:val="0"/>
          <w:kern w:val="2"/>
          <w:sz w:val="28"/>
          <w:szCs w:val="28"/>
        </w:rPr>
        <w:t>以上要求为我院基本服务要求，报名者可提供更优的服务方案，服务方案丰富者优先。</w:t>
      </w:r>
    </w:p>
    <w:p w:rsidR="00C73507" w:rsidRPr="00C73507" w:rsidRDefault="00C73507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C73507" w:rsidRPr="00C73507" w:rsidSect="00E8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4A" w:rsidRDefault="0032544A" w:rsidP="00712487">
      <w:r>
        <w:separator/>
      </w:r>
    </w:p>
  </w:endnote>
  <w:endnote w:type="continuationSeparator" w:id="1">
    <w:p w:rsidR="0032544A" w:rsidRDefault="0032544A" w:rsidP="0071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4A" w:rsidRDefault="0032544A" w:rsidP="00712487">
      <w:r>
        <w:separator/>
      </w:r>
    </w:p>
  </w:footnote>
  <w:footnote w:type="continuationSeparator" w:id="1">
    <w:p w:rsidR="0032544A" w:rsidRDefault="0032544A" w:rsidP="00712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068A"/>
    <w:rsid w:val="002A4490"/>
    <w:rsid w:val="0032544A"/>
    <w:rsid w:val="004077C2"/>
    <w:rsid w:val="00440968"/>
    <w:rsid w:val="00712487"/>
    <w:rsid w:val="007E3540"/>
    <w:rsid w:val="009B068A"/>
    <w:rsid w:val="00A91E75"/>
    <w:rsid w:val="00B31B87"/>
    <w:rsid w:val="00B859BF"/>
    <w:rsid w:val="00C73507"/>
    <w:rsid w:val="00E04835"/>
    <w:rsid w:val="00E812BE"/>
    <w:rsid w:val="00EB5B10"/>
    <w:rsid w:val="0F7E7B62"/>
    <w:rsid w:val="22A04E12"/>
    <w:rsid w:val="23224879"/>
    <w:rsid w:val="28933D73"/>
    <w:rsid w:val="2D494C1F"/>
    <w:rsid w:val="328A0A99"/>
    <w:rsid w:val="32E739B4"/>
    <w:rsid w:val="337F6D1C"/>
    <w:rsid w:val="387D0FAA"/>
    <w:rsid w:val="3F0B5DD1"/>
    <w:rsid w:val="407663AF"/>
    <w:rsid w:val="450A6F25"/>
    <w:rsid w:val="52BB2962"/>
    <w:rsid w:val="5DE1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2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1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8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812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812B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812B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6">
    <w:name w:val="表格文字"/>
    <w:basedOn w:val="a"/>
    <w:uiPriority w:val="99"/>
    <w:qFormat/>
    <w:rsid w:val="00C73507"/>
    <w:pPr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2014-10-29T12:08:00Z</dcterms:created>
  <dcterms:modified xsi:type="dcterms:W3CDTF">2021-06-17T01:36:00Z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5D0B42F5B71F45D9A8120701BC9580A1</vt:lpwstr>
  </property>
</Properties>
</file>